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12"/>
        <w:gridCol w:w="697"/>
        <w:gridCol w:w="709"/>
        <w:gridCol w:w="850"/>
        <w:gridCol w:w="246"/>
        <w:gridCol w:w="888"/>
        <w:gridCol w:w="142"/>
        <w:gridCol w:w="1170"/>
        <w:gridCol w:w="88"/>
        <w:gridCol w:w="726"/>
        <w:gridCol w:w="518"/>
        <w:gridCol w:w="188"/>
        <w:gridCol w:w="145"/>
        <w:gridCol w:w="567"/>
        <w:gridCol w:w="618"/>
      </w:tblGrid>
      <w:tr w:rsidR="00821E7A" w:rsidRPr="00F56FB6" w14:paraId="48E48B63" w14:textId="77777777" w:rsidTr="2FD146F7">
        <w:tc>
          <w:tcPr>
            <w:tcW w:w="2609" w:type="dxa"/>
            <w:gridSpan w:val="2"/>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14:paraId="3A6E9870" w14:textId="77777777" w:rsidR="007868FB" w:rsidRPr="00F56FB6" w:rsidRDefault="007868FB" w:rsidP="008E098D">
            <w:pPr>
              <w:spacing w:after="0" w:line="240" w:lineRule="auto"/>
              <w:ind w:left="397" w:hanging="397"/>
              <w:rPr>
                <w:rFonts w:ascii="Arial" w:hAnsi="Arial" w:cs="Arial"/>
                <w:b/>
                <w:color w:val="000000" w:themeColor="text1"/>
                <w:sz w:val="20"/>
                <w:szCs w:val="20"/>
                <w:lang w:val="en-GB"/>
              </w:rPr>
            </w:pPr>
            <w:r w:rsidRPr="00F56FB6">
              <w:rPr>
                <w:rFonts w:ascii="Arial" w:hAnsi="Arial" w:cs="Arial"/>
                <w:b/>
                <w:color w:val="000000" w:themeColor="text1"/>
                <w:sz w:val="20"/>
                <w:szCs w:val="20"/>
                <w:lang w:val="en-GB"/>
              </w:rPr>
              <w:t>NAME OF THE COURSE</w:t>
            </w:r>
          </w:p>
        </w:tc>
        <w:tc>
          <w:tcPr>
            <w:tcW w:w="6855"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14:paraId="3FDAD32F" w14:textId="77777777" w:rsidR="007868FB" w:rsidRPr="00F56FB6" w:rsidRDefault="007C4E90" w:rsidP="008E098D">
            <w:pPr>
              <w:spacing w:after="0" w:line="240" w:lineRule="auto"/>
              <w:ind w:left="397" w:hanging="397"/>
              <w:rPr>
                <w:rFonts w:ascii="Arial" w:hAnsi="Arial" w:cs="Arial"/>
                <w:b/>
                <w:color w:val="000000" w:themeColor="text1"/>
                <w:sz w:val="20"/>
                <w:szCs w:val="20"/>
                <w:lang w:val="en-GB"/>
              </w:rPr>
            </w:pPr>
            <w:r w:rsidRPr="00F56FB6">
              <w:rPr>
                <w:rFonts w:ascii="Arial" w:hAnsi="Arial" w:cs="Arial"/>
                <w:b/>
                <w:color w:val="000000" w:themeColor="text1"/>
                <w:sz w:val="20"/>
                <w:szCs w:val="20"/>
                <w:lang w:val="en-GB"/>
              </w:rPr>
              <w:t>FINANCIAL MARKETS</w:t>
            </w:r>
          </w:p>
        </w:tc>
      </w:tr>
      <w:tr w:rsidR="00821E7A" w:rsidRPr="00F56FB6" w14:paraId="3B63F898" w14:textId="77777777" w:rsidTr="2FD146F7">
        <w:tc>
          <w:tcPr>
            <w:tcW w:w="1912" w:type="dxa"/>
            <w:tcBorders>
              <w:top w:val="single" w:sz="12" w:space="0" w:color="auto"/>
              <w:left w:val="single" w:sz="12" w:space="0" w:color="auto"/>
            </w:tcBorders>
            <w:shd w:val="clear" w:color="auto" w:fill="CCFFFF"/>
            <w:tcMar>
              <w:left w:w="57" w:type="dxa"/>
              <w:right w:w="57" w:type="dxa"/>
            </w:tcMar>
            <w:vAlign w:val="center"/>
          </w:tcPr>
          <w:p w14:paraId="02C44297" w14:textId="77777777" w:rsidR="007868FB" w:rsidRPr="00F56FB6" w:rsidRDefault="007868FB" w:rsidP="008E098D">
            <w:pPr>
              <w:spacing w:after="0" w:line="240" w:lineRule="auto"/>
              <w:rPr>
                <w:rStyle w:val="Naglaeno"/>
                <w:rFonts w:ascii="Arial" w:hAnsi="Arial" w:cs="Arial"/>
                <w:b w:val="0"/>
                <w:color w:val="000000" w:themeColor="text1"/>
                <w:sz w:val="20"/>
                <w:szCs w:val="20"/>
                <w:lang w:val="en-GB"/>
              </w:rPr>
            </w:pPr>
            <w:r w:rsidRPr="00F56FB6">
              <w:rPr>
                <w:rStyle w:val="Naglaeno"/>
                <w:rFonts w:ascii="Arial" w:hAnsi="Arial" w:cs="Arial"/>
                <w:b w:val="0"/>
                <w:color w:val="000000" w:themeColor="text1"/>
                <w:sz w:val="20"/>
                <w:szCs w:val="20"/>
                <w:lang w:val="en-GB"/>
              </w:rPr>
              <w:t>Code</w:t>
            </w:r>
          </w:p>
        </w:tc>
        <w:tc>
          <w:tcPr>
            <w:tcW w:w="2502" w:type="dxa"/>
            <w:gridSpan w:val="4"/>
            <w:tcBorders>
              <w:top w:val="single" w:sz="12" w:space="0" w:color="auto"/>
              <w:right w:val="single" w:sz="12" w:space="0" w:color="auto"/>
            </w:tcBorders>
            <w:tcMar>
              <w:left w:w="57" w:type="dxa"/>
              <w:right w:w="57" w:type="dxa"/>
            </w:tcMar>
          </w:tcPr>
          <w:p w14:paraId="3E3B445E" w14:textId="77777777" w:rsidR="007868FB" w:rsidRPr="00F56FB6" w:rsidRDefault="007C4E90" w:rsidP="008E098D">
            <w:pPr>
              <w:spacing w:after="0" w:line="240" w:lineRule="auto"/>
              <w:rPr>
                <w:rFonts w:ascii="Arial" w:hAnsi="Arial" w:cs="Arial"/>
                <w:color w:val="000000" w:themeColor="text1"/>
                <w:sz w:val="20"/>
                <w:szCs w:val="20"/>
                <w:lang w:val="en-GB"/>
              </w:rPr>
            </w:pPr>
            <w:r w:rsidRPr="00F56FB6">
              <w:rPr>
                <w:rFonts w:ascii="Arial" w:hAnsi="Arial" w:cs="Arial"/>
                <w:color w:val="000000" w:themeColor="text1"/>
                <w:sz w:val="20"/>
                <w:szCs w:val="20"/>
                <w:lang w:val="en-GB"/>
              </w:rPr>
              <w:t>ECM212</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14:paraId="02BA95C2" w14:textId="77777777" w:rsidR="007868FB" w:rsidRPr="00F56FB6" w:rsidRDefault="007868FB" w:rsidP="008E098D">
            <w:pPr>
              <w:spacing w:after="0" w:line="240" w:lineRule="auto"/>
              <w:rPr>
                <w:rFonts w:ascii="Arial" w:hAnsi="Arial" w:cs="Arial"/>
                <w:color w:val="000000" w:themeColor="text1"/>
                <w:sz w:val="20"/>
                <w:szCs w:val="20"/>
                <w:lang w:val="en-GB"/>
              </w:rPr>
            </w:pPr>
            <w:r w:rsidRPr="00F56FB6">
              <w:rPr>
                <w:rFonts w:ascii="Arial" w:hAnsi="Arial" w:cs="Arial"/>
                <w:color w:val="000000" w:themeColor="text1"/>
                <w:sz w:val="20"/>
                <w:szCs w:val="20"/>
                <w:lang w:val="en-GB"/>
              </w:rPr>
              <w:t>Year of study</w:t>
            </w:r>
          </w:p>
        </w:tc>
        <w:tc>
          <w:tcPr>
            <w:tcW w:w="2762" w:type="dxa"/>
            <w:gridSpan w:val="6"/>
            <w:tcBorders>
              <w:top w:val="single" w:sz="12" w:space="0" w:color="auto"/>
              <w:right w:val="single" w:sz="12" w:space="0" w:color="auto"/>
            </w:tcBorders>
            <w:tcMar>
              <w:left w:w="57" w:type="dxa"/>
              <w:right w:w="57" w:type="dxa"/>
            </w:tcMar>
          </w:tcPr>
          <w:p w14:paraId="4B0FE228" w14:textId="77777777" w:rsidR="007868FB" w:rsidRPr="00F56FB6" w:rsidRDefault="007C4E90" w:rsidP="008E098D">
            <w:pPr>
              <w:spacing w:after="0" w:line="240" w:lineRule="auto"/>
              <w:rPr>
                <w:rFonts w:ascii="Arial" w:hAnsi="Arial" w:cs="Arial"/>
                <w:color w:val="000000" w:themeColor="text1"/>
                <w:sz w:val="20"/>
                <w:szCs w:val="20"/>
                <w:lang w:val="en-GB"/>
              </w:rPr>
            </w:pPr>
            <w:r w:rsidRPr="00F56FB6">
              <w:rPr>
                <w:rFonts w:ascii="Arial" w:hAnsi="Arial" w:cs="Arial"/>
                <w:color w:val="000000" w:themeColor="text1"/>
                <w:sz w:val="20"/>
                <w:szCs w:val="20"/>
                <w:lang w:val="en-GB"/>
              </w:rPr>
              <w:t>3</w:t>
            </w:r>
          </w:p>
        </w:tc>
      </w:tr>
      <w:tr w:rsidR="00821E7A" w:rsidRPr="00F56FB6" w14:paraId="067D1279" w14:textId="77777777" w:rsidTr="2FD146F7">
        <w:tc>
          <w:tcPr>
            <w:tcW w:w="1912" w:type="dxa"/>
            <w:tcBorders>
              <w:left w:val="single" w:sz="12" w:space="0" w:color="auto"/>
              <w:bottom w:val="single" w:sz="12" w:space="0" w:color="auto"/>
            </w:tcBorders>
            <w:shd w:val="clear" w:color="auto" w:fill="CCFFFF"/>
            <w:tcMar>
              <w:left w:w="57" w:type="dxa"/>
              <w:right w:w="57" w:type="dxa"/>
            </w:tcMar>
            <w:vAlign w:val="center"/>
          </w:tcPr>
          <w:p w14:paraId="0544A475" w14:textId="77777777" w:rsidR="007C4E90" w:rsidRPr="00F56FB6" w:rsidRDefault="007C4E90" w:rsidP="008E098D">
            <w:pPr>
              <w:spacing w:after="0" w:line="240" w:lineRule="auto"/>
              <w:rPr>
                <w:rFonts w:ascii="Arial" w:hAnsi="Arial" w:cs="Arial"/>
                <w:color w:val="000000" w:themeColor="text1"/>
                <w:sz w:val="20"/>
                <w:szCs w:val="20"/>
                <w:lang w:val="en-GB"/>
              </w:rPr>
            </w:pPr>
            <w:r w:rsidRPr="00F56FB6">
              <w:rPr>
                <w:rFonts w:ascii="Arial" w:hAnsi="Arial" w:cs="Arial"/>
                <w:color w:val="000000" w:themeColor="text1"/>
                <w:sz w:val="20"/>
                <w:szCs w:val="20"/>
                <w:lang w:val="en-GB"/>
              </w:rPr>
              <w:t>Course teacher</w:t>
            </w:r>
          </w:p>
        </w:tc>
        <w:tc>
          <w:tcPr>
            <w:tcW w:w="2502" w:type="dxa"/>
            <w:gridSpan w:val="4"/>
            <w:tcBorders>
              <w:bottom w:val="single" w:sz="12" w:space="0" w:color="auto"/>
              <w:right w:val="single" w:sz="12" w:space="0" w:color="auto"/>
            </w:tcBorders>
            <w:tcMar>
              <w:left w:w="57" w:type="dxa"/>
              <w:right w:w="57" w:type="dxa"/>
            </w:tcMar>
          </w:tcPr>
          <w:p w14:paraId="0C67296C" w14:textId="77777777" w:rsidR="007C4E90" w:rsidRPr="00F56FB6" w:rsidRDefault="007C4E90" w:rsidP="008E098D">
            <w:pPr>
              <w:spacing w:after="0" w:line="240" w:lineRule="auto"/>
              <w:rPr>
                <w:rFonts w:ascii="Arial" w:hAnsi="Arial" w:cs="Arial"/>
                <w:color w:val="000000" w:themeColor="text1"/>
                <w:sz w:val="20"/>
                <w:szCs w:val="20"/>
                <w:lang w:val="en-GB"/>
              </w:rPr>
            </w:pPr>
            <w:r w:rsidRPr="00F56FB6">
              <w:rPr>
                <w:rFonts w:ascii="Arial" w:hAnsi="Arial" w:cs="Arial"/>
                <w:color w:val="000000" w:themeColor="text1"/>
                <w:sz w:val="20"/>
                <w:szCs w:val="20"/>
                <w:lang w:val="en-GB"/>
              </w:rPr>
              <w:t>A</w:t>
            </w:r>
            <w:r w:rsidR="00744633" w:rsidRPr="00F56FB6">
              <w:rPr>
                <w:rFonts w:ascii="Arial" w:hAnsi="Arial" w:cs="Arial"/>
                <w:color w:val="000000" w:themeColor="text1"/>
                <w:sz w:val="20"/>
                <w:szCs w:val="20"/>
                <w:lang w:val="en-GB"/>
              </w:rPr>
              <w:t>ssociate</w:t>
            </w:r>
            <w:r w:rsidRPr="00F56FB6">
              <w:rPr>
                <w:rFonts w:ascii="Arial" w:hAnsi="Arial" w:cs="Arial"/>
                <w:color w:val="000000" w:themeColor="text1"/>
                <w:sz w:val="20"/>
                <w:szCs w:val="20"/>
                <w:lang w:val="en-GB"/>
              </w:rPr>
              <w:t xml:space="preserve"> </w:t>
            </w:r>
            <w:r w:rsidR="00744633" w:rsidRPr="00F56FB6">
              <w:rPr>
                <w:rFonts w:ascii="Arial" w:hAnsi="Arial" w:cs="Arial"/>
                <w:color w:val="000000" w:themeColor="text1"/>
                <w:sz w:val="20"/>
                <w:szCs w:val="20"/>
                <w:lang w:val="en-GB"/>
              </w:rPr>
              <w:t>p</w:t>
            </w:r>
            <w:r w:rsidRPr="00F56FB6">
              <w:rPr>
                <w:rFonts w:ascii="Arial" w:hAnsi="Arial" w:cs="Arial"/>
                <w:color w:val="000000" w:themeColor="text1"/>
                <w:sz w:val="20"/>
                <w:szCs w:val="20"/>
                <w:lang w:val="en-GB"/>
              </w:rPr>
              <w:t xml:space="preserve">rofessor Ana Kundid Novokmet, PhD </w:t>
            </w:r>
          </w:p>
          <w:p w14:paraId="3565C9B0" w14:textId="6CDFA420" w:rsidR="005D3D9E" w:rsidRPr="00F56FB6" w:rsidRDefault="005D3D9E" w:rsidP="008E098D">
            <w:pPr>
              <w:spacing w:after="0" w:line="240" w:lineRule="auto"/>
              <w:rPr>
                <w:rFonts w:ascii="Arial" w:hAnsi="Arial" w:cs="Arial"/>
                <w:color w:val="000000" w:themeColor="text1"/>
                <w:sz w:val="20"/>
                <w:szCs w:val="20"/>
                <w:lang w:val="en-GB"/>
              </w:rPr>
            </w:pPr>
            <w:r w:rsidRPr="00F56FB6">
              <w:rPr>
                <w:rFonts w:ascii="Arial" w:hAnsi="Arial" w:cs="Arial"/>
                <w:color w:val="000000" w:themeColor="text1"/>
                <w:sz w:val="20"/>
                <w:szCs w:val="20"/>
                <w:lang w:val="en-GB"/>
              </w:rPr>
              <w:t xml:space="preserve">Full professor, </w:t>
            </w:r>
            <w:proofErr w:type="spellStart"/>
            <w:r w:rsidRPr="00F56FB6">
              <w:rPr>
                <w:rFonts w:ascii="Arial" w:hAnsi="Arial" w:cs="Arial"/>
                <w:color w:val="000000" w:themeColor="text1"/>
                <w:sz w:val="20"/>
                <w:szCs w:val="20"/>
                <w:lang w:val="en-GB"/>
              </w:rPr>
              <w:t>Marijana</w:t>
            </w:r>
            <w:proofErr w:type="spellEnd"/>
            <w:r w:rsidRPr="00F56FB6">
              <w:rPr>
                <w:rFonts w:ascii="Arial" w:hAnsi="Arial" w:cs="Arial"/>
                <w:color w:val="000000" w:themeColor="text1"/>
                <w:sz w:val="20"/>
                <w:szCs w:val="20"/>
                <w:lang w:val="en-GB"/>
              </w:rPr>
              <w:t xml:space="preserve"> </w:t>
            </w:r>
            <w:proofErr w:type="spellStart"/>
            <w:r w:rsidRPr="00F56FB6">
              <w:rPr>
                <w:rFonts w:ascii="Arial" w:hAnsi="Arial" w:cs="Arial"/>
                <w:color w:val="000000" w:themeColor="text1"/>
                <w:sz w:val="20"/>
                <w:szCs w:val="20"/>
                <w:lang w:val="en-GB"/>
              </w:rPr>
              <w:t>Ćurak</w:t>
            </w:r>
            <w:proofErr w:type="spellEnd"/>
            <w:r w:rsidRPr="00F56FB6">
              <w:rPr>
                <w:rFonts w:ascii="Arial" w:hAnsi="Arial" w:cs="Arial"/>
                <w:color w:val="000000" w:themeColor="text1"/>
                <w:sz w:val="20"/>
                <w:szCs w:val="20"/>
                <w:lang w:val="en-GB"/>
              </w:rPr>
              <w:t>, PhD</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1CF72CB9" w14:textId="77777777" w:rsidR="007C4E90" w:rsidRPr="00F56FB6" w:rsidRDefault="007C4E90" w:rsidP="008E098D">
            <w:pPr>
              <w:spacing w:after="0" w:line="240" w:lineRule="auto"/>
              <w:rPr>
                <w:rFonts w:ascii="Arial" w:hAnsi="Arial" w:cs="Arial"/>
                <w:color w:val="000000" w:themeColor="text1"/>
                <w:sz w:val="20"/>
                <w:szCs w:val="20"/>
                <w:lang w:val="en-GB"/>
              </w:rPr>
            </w:pPr>
            <w:r w:rsidRPr="00F56FB6">
              <w:rPr>
                <w:rFonts w:ascii="Arial" w:hAnsi="Arial" w:cs="Arial"/>
                <w:color w:val="000000" w:themeColor="text1"/>
                <w:sz w:val="20"/>
                <w:szCs w:val="20"/>
                <w:lang w:val="en-GB"/>
              </w:rPr>
              <w:t>Credits (ECTS)</w:t>
            </w:r>
          </w:p>
        </w:tc>
        <w:tc>
          <w:tcPr>
            <w:tcW w:w="2762" w:type="dxa"/>
            <w:gridSpan w:val="6"/>
            <w:tcBorders>
              <w:bottom w:val="single" w:sz="12" w:space="0" w:color="auto"/>
              <w:right w:val="single" w:sz="12" w:space="0" w:color="auto"/>
            </w:tcBorders>
            <w:tcMar>
              <w:left w:w="57" w:type="dxa"/>
              <w:right w:w="57" w:type="dxa"/>
            </w:tcMar>
          </w:tcPr>
          <w:p w14:paraId="517B6922" w14:textId="77777777" w:rsidR="007C4E90" w:rsidRPr="00F56FB6" w:rsidRDefault="007C4E90" w:rsidP="008E098D">
            <w:pPr>
              <w:spacing w:after="0" w:line="240" w:lineRule="auto"/>
              <w:rPr>
                <w:rFonts w:ascii="Arial" w:hAnsi="Arial" w:cs="Arial"/>
                <w:color w:val="000000" w:themeColor="text1"/>
                <w:sz w:val="20"/>
                <w:szCs w:val="20"/>
                <w:lang w:val="en-GB"/>
              </w:rPr>
            </w:pPr>
            <w:r w:rsidRPr="00F56FB6">
              <w:rPr>
                <w:rFonts w:ascii="Arial" w:hAnsi="Arial" w:cs="Arial"/>
                <w:color w:val="000000" w:themeColor="text1"/>
                <w:sz w:val="20"/>
                <w:szCs w:val="20"/>
                <w:lang w:val="en-GB"/>
              </w:rPr>
              <w:t>5</w:t>
            </w:r>
          </w:p>
        </w:tc>
      </w:tr>
      <w:tr w:rsidR="00821E7A" w:rsidRPr="00F56FB6" w14:paraId="0E7424FB" w14:textId="77777777" w:rsidTr="2FD146F7">
        <w:trPr>
          <w:trHeight w:val="345"/>
        </w:trPr>
        <w:tc>
          <w:tcPr>
            <w:tcW w:w="1912" w:type="dxa"/>
            <w:vMerge w:val="restart"/>
            <w:tcBorders>
              <w:left w:val="single" w:sz="12" w:space="0" w:color="auto"/>
            </w:tcBorders>
            <w:shd w:val="clear" w:color="auto" w:fill="CCFFFF"/>
            <w:tcMar>
              <w:left w:w="57" w:type="dxa"/>
              <w:right w:w="57" w:type="dxa"/>
            </w:tcMar>
            <w:vAlign w:val="center"/>
          </w:tcPr>
          <w:p w14:paraId="073A6CA0" w14:textId="77777777" w:rsidR="007C4E90" w:rsidRPr="00F56FB6" w:rsidRDefault="007C4E90" w:rsidP="008E098D">
            <w:pPr>
              <w:spacing w:after="0" w:line="240" w:lineRule="auto"/>
              <w:rPr>
                <w:rFonts w:ascii="Arial" w:hAnsi="Arial" w:cs="Arial"/>
                <w:color w:val="000000" w:themeColor="text1"/>
                <w:sz w:val="20"/>
                <w:szCs w:val="20"/>
                <w:lang w:val="en-GB"/>
              </w:rPr>
            </w:pPr>
            <w:r w:rsidRPr="00F56FB6">
              <w:rPr>
                <w:rFonts w:ascii="Arial" w:hAnsi="Arial" w:cs="Arial"/>
                <w:color w:val="000000" w:themeColor="text1"/>
                <w:sz w:val="20"/>
                <w:szCs w:val="20"/>
                <w:lang w:val="en-GB"/>
              </w:rPr>
              <w:t>Associate teachers</w:t>
            </w:r>
          </w:p>
        </w:tc>
        <w:tc>
          <w:tcPr>
            <w:tcW w:w="2502" w:type="dxa"/>
            <w:gridSpan w:val="4"/>
            <w:vMerge w:val="restart"/>
            <w:tcBorders>
              <w:right w:val="single" w:sz="12" w:space="0" w:color="auto"/>
            </w:tcBorders>
            <w:tcMar>
              <w:left w:w="57" w:type="dxa"/>
              <w:right w:w="57" w:type="dxa"/>
            </w:tcMar>
          </w:tcPr>
          <w:p w14:paraId="6765E03C" w14:textId="3F473188" w:rsidR="007C4E90" w:rsidRPr="00F56FB6" w:rsidRDefault="007C4E90" w:rsidP="00D81E85">
            <w:pPr>
              <w:spacing w:after="0" w:line="240" w:lineRule="auto"/>
              <w:rPr>
                <w:rFonts w:ascii="Arial" w:hAnsi="Arial" w:cs="Arial"/>
                <w:strike/>
                <w:color w:val="000000" w:themeColor="text1"/>
                <w:sz w:val="20"/>
                <w:szCs w:val="20"/>
                <w:lang w:val="en-GB"/>
              </w:rPr>
            </w:pPr>
          </w:p>
        </w:tc>
        <w:tc>
          <w:tcPr>
            <w:tcW w:w="2288" w:type="dxa"/>
            <w:gridSpan w:val="4"/>
            <w:vMerge w:val="restart"/>
            <w:tcBorders>
              <w:right w:val="single" w:sz="12" w:space="0" w:color="auto"/>
            </w:tcBorders>
            <w:shd w:val="clear" w:color="auto" w:fill="CCFFFF"/>
            <w:tcMar>
              <w:left w:w="57" w:type="dxa"/>
              <w:right w:w="57" w:type="dxa"/>
            </w:tcMar>
            <w:vAlign w:val="center"/>
          </w:tcPr>
          <w:p w14:paraId="4A583AC8" w14:textId="77777777" w:rsidR="007C4E90" w:rsidRPr="00F56FB6" w:rsidRDefault="007C4E90" w:rsidP="008E098D">
            <w:pPr>
              <w:spacing w:after="0" w:line="240" w:lineRule="auto"/>
              <w:rPr>
                <w:rFonts w:ascii="Arial" w:hAnsi="Arial" w:cs="Arial"/>
                <w:color w:val="000000" w:themeColor="text1"/>
                <w:sz w:val="20"/>
                <w:szCs w:val="20"/>
                <w:lang w:val="en-GB"/>
              </w:rPr>
            </w:pPr>
            <w:r w:rsidRPr="00F56FB6">
              <w:rPr>
                <w:rFonts w:ascii="Arial" w:hAnsi="Arial" w:cs="Arial"/>
                <w:color w:val="000000" w:themeColor="text1"/>
                <w:sz w:val="20"/>
                <w:szCs w:val="20"/>
                <w:lang w:val="en-GB"/>
              </w:rPr>
              <w:t>Type of instruction (number of hours)</w:t>
            </w:r>
          </w:p>
        </w:tc>
        <w:tc>
          <w:tcPr>
            <w:tcW w:w="726" w:type="dxa"/>
            <w:tcBorders>
              <w:bottom w:val="single" w:sz="12" w:space="0" w:color="auto"/>
              <w:right w:val="single" w:sz="12" w:space="0" w:color="auto"/>
            </w:tcBorders>
            <w:tcMar>
              <w:left w:w="57" w:type="dxa"/>
              <w:right w:w="57" w:type="dxa"/>
            </w:tcMar>
            <w:vAlign w:val="center"/>
          </w:tcPr>
          <w:p w14:paraId="35D3F475" w14:textId="77777777" w:rsidR="007C4E90" w:rsidRPr="00F56FB6" w:rsidRDefault="007C4E90" w:rsidP="008E098D">
            <w:pPr>
              <w:spacing w:after="0" w:line="240" w:lineRule="auto"/>
              <w:jc w:val="center"/>
              <w:rPr>
                <w:rFonts w:ascii="Arial" w:hAnsi="Arial" w:cs="Arial"/>
                <w:color w:val="000000" w:themeColor="text1"/>
                <w:sz w:val="20"/>
                <w:szCs w:val="20"/>
                <w:lang w:val="en-GB"/>
              </w:rPr>
            </w:pPr>
            <w:r w:rsidRPr="00F56FB6">
              <w:rPr>
                <w:rFonts w:ascii="Arial" w:hAnsi="Arial" w:cs="Arial"/>
                <w:color w:val="000000" w:themeColor="text1"/>
                <w:sz w:val="20"/>
                <w:szCs w:val="20"/>
                <w:lang w:val="en-GB"/>
              </w:rPr>
              <w:t>L</w:t>
            </w:r>
          </w:p>
        </w:tc>
        <w:tc>
          <w:tcPr>
            <w:tcW w:w="706" w:type="dxa"/>
            <w:gridSpan w:val="2"/>
            <w:tcBorders>
              <w:bottom w:val="single" w:sz="12" w:space="0" w:color="auto"/>
              <w:right w:val="single" w:sz="12" w:space="0" w:color="auto"/>
            </w:tcBorders>
            <w:vAlign w:val="center"/>
          </w:tcPr>
          <w:p w14:paraId="1F55F244" w14:textId="77777777" w:rsidR="007C4E90" w:rsidRPr="00F56FB6" w:rsidRDefault="007C4E90" w:rsidP="008E098D">
            <w:pPr>
              <w:spacing w:after="0" w:line="240" w:lineRule="auto"/>
              <w:jc w:val="center"/>
              <w:rPr>
                <w:rFonts w:ascii="Arial" w:hAnsi="Arial" w:cs="Arial"/>
                <w:color w:val="000000" w:themeColor="text1"/>
                <w:sz w:val="20"/>
                <w:szCs w:val="20"/>
                <w:lang w:val="en-GB"/>
              </w:rPr>
            </w:pPr>
            <w:r w:rsidRPr="00F56FB6">
              <w:rPr>
                <w:rFonts w:ascii="Arial" w:hAnsi="Arial" w:cs="Arial"/>
                <w:color w:val="000000" w:themeColor="text1"/>
                <w:sz w:val="20"/>
                <w:szCs w:val="20"/>
                <w:lang w:val="en-GB"/>
              </w:rPr>
              <w:t>S</w:t>
            </w:r>
          </w:p>
        </w:tc>
        <w:tc>
          <w:tcPr>
            <w:tcW w:w="712" w:type="dxa"/>
            <w:gridSpan w:val="2"/>
            <w:tcBorders>
              <w:bottom w:val="single" w:sz="12" w:space="0" w:color="auto"/>
              <w:right w:val="single" w:sz="12" w:space="0" w:color="auto"/>
            </w:tcBorders>
            <w:vAlign w:val="center"/>
          </w:tcPr>
          <w:p w14:paraId="3F3BD24D" w14:textId="77777777" w:rsidR="007C4E90" w:rsidRPr="00F56FB6" w:rsidRDefault="007C4E90" w:rsidP="008E098D">
            <w:pPr>
              <w:spacing w:after="0" w:line="240" w:lineRule="auto"/>
              <w:jc w:val="center"/>
              <w:rPr>
                <w:rFonts w:ascii="Arial" w:hAnsi="Arial" w:cs="Arial"/>
                <w:color w:val="000000" w:themeColor="text1"/>
                <w:sz w:val="20"/>
                <w:szCs w:val="20"/>
                <w:lang w:val="en-GB"/>
              </w:rPr>
            </w:pPr>
            <w:r w:rsidRPr="00F56FB6">
              <w:rPr>
                <w:rFonts w:ascii="Arial" w:hAnsi="Arial" w:cs="Arial"/>
                <w:color w:val="000000" w:themeColor="text1"/>
                <w:sz w:val="20"/>
                <w:szCs w:val="20"/>
                <w:lang w:val="en-GB"/>
              </w:rPr>
              <w:t>E</w:t>
            </w:r>
          </w:p>
        </w:tc>
        <w:tc>
          <w:tcPr>
            <w:tcW w:w="618" w:type="dxa"/>
            <w:tcBorders>
              <w:bottom w:val="single" w:sz="12" w:space="0" w:color="auto"/>
              <w:right w:val="single" w:sz="12" w:space="0" w:color="auto"/>
            </w:tcBorders>
            <w:vAlign w:val="center"/>
          </w:tcPr>
          <w:p w14:paraId="74FFA544" w14:textId="77777777" w:rsidR="007C4E90" w:rsidRPr="00F56FB6" w:rsidRDefault="007C4E90" w:rsidP="008E098D">
            <w:pPr>
              <w:spacing w:after="0" w:line="240" w:lineRule="auto"/>
              <w:jc w:val="center"/>
              <w:rPr>
                <w:rFonts w:ascii="Arial" w:hAnsi="Arial" w:cs="Arial"/>
                <w:color w:val="000000" w:themeColor="text1"/>
                <w:sz w:val="20"/>
                <w:szCs w:val="20"/>
                <w:lang w:val="en-GB"/>
              </w:rPr>
            </w:pPr>
            <w:r w:rsidRPr="00F56FB6">
              <w:rPr>
                <w:rFonts w:ascii="Arial" w:hAnsi="Arial" w:cs="Arial"/>
                <w:color w:val="000000" w:themeColor="text1"/>
                <w:sz w:val="20"/>
                <w:szCs w:val="20"/>
                <w:lang w:val="en-GB"/>
              </w:rPr>
              <w:t>F</w:t>
            </w:r>
          </w:p>
        </w:tc>
      </w:tr>
      <w:tr w:rsidR="00821E7A" w:rsidRPr="00F56FB6" w14:paraId="4A38A50B" w14:textId="77777777" w:rsidTr="2FD146F7">
        <w:trPr>
          <w:trHeight w:val="345"/>
        </w:trPr>
        <w:tc>
          <w:tcPr>
            <w:tcW w:w="1912" w:type="dxa"/>
            <w:vMerge/>
            <w:tcMar>
              <w:left w:w="57" w:type="dxa"/>
              <w:right w:w="57" w:type="dxa"/>
            </w:tcMar>
            <w:vAlign w:val="center"/>
          </w:tcPr>
          <w:p w14:paraId="18BB6DA7" w14:textId="77777777" w:rsidR="007C4E90" w:rsidRPr="00F56FB6" w:rsidRDefault="007C4E90" w:rsidP="008E098D">
            <w:pPr>
              <w:spacing w:after="0" w:line="240" w:lineRule="auto"/>
              <w:rPr>
                <w:rFonts w:ascii="Arial" w:hAnsi="Arial" w:cs="Arial"/>
                <w:color w:val="000000" w:themeColor="text1"/>
                <w:sz w:val="20"/>
                <w:szCs w:val="20"/>
                <w:lang w:val="en-GB"/>
              </w:rPr>
            </w:pPr>
          </w:p>
        </w:tc>
        <w:tc>
          <w:tcPr>
            <w:tcW w:w="2502" w:type="dxa"/>
            <w:gridSpan w:val="4"/>
            <w:vMerge/>
            <w:tcMar>
              <w:left w:w="57" w:type="dxa"/>
              <w:right w:w="57" w:type="dxa"/>
            </w:tcMar>
          </w:tcPr>
          <w:p w14:paraId="696A698C" w14:textId="77777777" w:rsidR="007C4E90" w:rsidRPr="00F56FB6" w:rsidRDefault="007C4E90" w:rsidP="008E098D">
            <w:pPr>
              <w:spacing w:after="0" w:line="240" w:lineRule="auto"/>
              <w:rPr>
                <w:rFonts w:ascii="Arial" w:hAnsi="Arial" w:cs="Arial"/>
                <w:color w:val="000000" w:themeColor="text1"/>
                <w:sz w:val="20"/>
                <w:szCs w:val="20"/>
                <w:lang w:val="en-GB"/>
              </w:rPr>
            </w:pPr>
          </w:p>
        </w:tc>
        <w:tc>
          <w:tcPr>
            <w:tcW w:w="2288" w:type="dxa"/>
            <w:gridSpan w:val="4"/>
            <w:vMerge/>
            <w:tcMar>
              <w:left w:w="57" w:type="dxa"/>
              <w:right w:w="57" w:type="dxa"/>
            </w:tcMar>
            <w:vAlign w:val="center"/>
          </w:tcPr>
          <w:p w14:paraId="325FFD72" w14:textId="77777777" w:rsidR="007C4E90" w:rsidRPr="00F56FB6" w:rsidRDefault="007C4E90" w:rsidP="008E098D">
            <w:pPr>
              <w:spacing w:after="0" w:line="240" w:lineRule="auto"/>
              <w:rPr>
                <w:rFonts w:ascii="Arial" w:hAnsi="Arial" w:cs="Arial"/>
                <w:color w:val="000000" w:themeColor="text1"/>
                <w:sz w:val="20"/>
                <w:szCs w:val="20"/>
                <w:lang w:val="en-GB"/>
              </w:rPr>
            </w:pPr>
          </w:p>
        </w:tc>
        <w:tc>
          <w:tcPr>
            <w:tcW w:w="726" w:type="dxa"/>
            <w:tcBorders>
              <w:bottom w:val="single" w:sz="12" w:space="0" w:color="auto"/>
              <w:right w:val="single" w:sz="12" w:space="0" w:color="auto"/>
            </w:tcBorders>
            <w:tcMar>
              <w:left w:w="57" w:type="dxa"/>
              <w:right w:w="57" w:type="dxa"/>
            </w:tcMar>
            <w:vAlign w:val="center"/>
          </w:tcPr>
          <w:p w14:paraId="278AD33C" w14:textId="02A7E521" w:rsidR="007C4E90" w:rsidRPr="00F56FB6" w:rsidRDefault="00744633" w:rsidP="00821E7A">
            <w:pPr>
              <w:spacing w:after="0" w:line="240" w:lineRule="auto"/>
              <w:jc w:val="center"/>
              <w:rPr>
                <w:rFonts w:ascii="Arial" w:hAnsi="Arial" w:cs="Arial"/>
                <w:color w:val="000000" w:themeColor="text1"/>
                <w:sz w:val="20"/>
                <w:szCs w:val="20"/>
                <w:lang w:val="en-GB"/>
              </w:rPr>
            </w:pPr>
            <w:r w:rsidRPr="00F56FB6">
              <w:rPr>
                <w:rFonts w:ascii="Arial" w:hAnsi="Arial" w:cs="Arial"/>
                <w:color w:val="000000" w:themeColor="text1"/>
                <w:sz w:val="20"/>
                <w:szCs w:val="20"/>
                <w:lang w:val="en-GB"/>
              </w:rPr>
              <w:t>26</w:t>
            </w:r>
          </w:p>
        </w:tc>
        <w:tc>
          <w:tcPr>
            <w:tcW w:w="706" w:type="dxa"/>
            <w:gridSpan w:val="2"/>
            <w:tcBorders>
              <w:bottom w:val="single" w:sz="12" w:space="0" w:color="auto"/>
              <w:right w:val="single" w:sz="12" w:space="0" w:color="auto"/>
            </w:tcBorders>
            <w:vAlign w:val="center"/>
          </w:tcPr>
          <w:p w14:paraId="13D66FF4" w14:textId="427A3B71" w:rsidR="007C4E90" w:rsidRPr="00F56FB6" w:rsidRDefault="007C4E90" w:rsidP="008E098D">
            <w:pPr>
              <w:spacing w:after="0" w:line="240" w:lineRule="auto"/>
              <w:rPr>
                <w:rFonts w:ascii="Arial" w:hAnsi="Arial" w:cs="Arial"/>
                <w:strike/>
                <w:color w:val="000000" w:themeColor="text1"/>
                <w:sz w:val="20"/>
                <w:szCs w:val="20"/>
                <w:lang w:val="en-GB"/>
              </w:rPr>
            </w:pPr>
          </w:p>
        </w:tc>
        <w:tc>
          <w:tcPr>
            <w:tcW w:w="712" w:type="dxa"/>
            <w:gridSpan w:val="2"/>
            <w:tcBorders>
              <w:bottom w:val="single" w:sz="12" w:space="0" w:color="auto"/>
              <w:right w:val="single" w:sz="12" w:space="0" w:color="auto"/>
            </w:tcBorders>
            <w:vAlign w:val="center"/>
          </w:tcPr>
          <w:p w14:paraId="24919E3D" w14:textId="7E0DD63C" w:rsidR="007C4E90" w:rsidRPr="00F56FB6" w:rsidRDefault="00FB3E19" w:rsidP="00FB3E19">
            <w:pPr>
              <w:spacing w:after="0" w:line="240" w:lineRule="auto"/>
              <w:jc w:val="center"/>
              <w:rPr>
                <w:rFonts w:ascii="Arial" w:hAnsi="Arial" w:cs="Arial"/>
                <w:color w:val="000000" w:themeColor="text1"/>
                <w:sz w:val="20"/>
                <w:szCs w:val="20"/>
                <w:lang w:val="en-GB"/>
              </w:rPr>
            </w:pPr>
            <w:r w:rsidRPr="00F56FB6">
              <w:rPr>
                <w:rFonts w:ascii="Arial" w:hAnsi="Arial" w:cs="Arial"/>
                <w:color w:val="000000" w:themeColor="text1"/>
                <w:sz w:val="20"/>
                <w:szCs w:val="20"/>
                <w:lang w:val="en-GB"/>
              </w:rPr>
              <w:t>26</w:t>
            </w:r>
          </w:p>
        </w:tc>
        <w:tc>
          <w:tcPr>
            <w:tcW w:w="618" w:type="dxa"/>
            <w:tcBorders>
              <w:bottom w:val="single" w:sz="12" w:space="0" w:color="auto"/>
              <w:right w:val="single" w:sz="12" w:space="0" w:color="auto"/>
            </w:tcBorders>
            <w:vAlign w:val="center"/>
          </w:tcPr>
          <w:p w14:paraId="01703F4A" w14:textId="77777777" w:rsidR="007C4E90" w:rsidRPr="00F56FB6" w:rsidRDefault="007C4E90" w:rsidP="008E098D">
            <w:pPr>
              <w:spacing w:after="0" w:line="240" w:lineRule="auto"/>
              <w:rPr>
                <w:rFonts w:ascii="Arial" w:hAnsi="Arial" w:cs="Arial"/>
                <w:color w:val="000000" w:themeColor="text1"/>
                <w:sz w:val="20"/>
                <w:szCs w:val="20"/>
                <w:lang w:val="en-GB"/>
              </w:rPr>
            </w:pPr>
          </w:p>
        </w:tc>
      </w:tr>
      <w:tr w:rsidR="00821E7A" w:rsidRPr="00F56FB6" w14:paraId="66375979" w14:textId="77777777" w:rsidTr="2FD146F7">
        <w:tc>
          <w:tcPr>
            <w:tcW w:w="1912" w:type="dxa"/>
            <w:tcBorders>
              <w:left w:val="single" w:sz="12" w:space="0" w:color="auto"/>
              <w:bottom w:val="single" w:sz="12" w:space="0" w:color="auto"/>
            </w:tcBorders>
            <w:shd w:val="clear" w:color="auto" w:fill="CCFFFF"/>
            <w:tcMar>
              <w:left w:w="57" w:type="dxa"/>
              <w:right w:w="57" w:type="dxa"/>
            </w:tcMar>
            <w:vAlign w:val="center"/>
          </w:tcPr>
          <w:p w14:paraId="7A206272" w14:textId="77777777" w:rsidR="007C4E90" w:rsidRPr="00F56FB6" w:rsidRDefault="007C4E90" w:rsidP="008E098D">
            <w:pPr>
              <w:spacing w:after="0" w:line="240" w:lineRule="auto"/>
              <w:rPr>
                <w:rFonts w:ascii="Arial" w:hAnsi="Arial" w:cs="Arial"/>
                <w:color w:val="000000" w:themeColor="text1"/>
                <w:sz w:val="20"/>
                <w:szCs w:val="20"/>
                <w:lang w:val="en-GB"/>
              </w:rPr>
            </w:pPr>
            <w:r w:rsidRPr="00F56FB6">
              <w:rPr>
                <w:rFonts w:ascii="Arial" w:hAnsi="Arial" w:cs="Arial"/>
                <w:color w:val="000000" w:themeColor="text1"/>
                <w:sz w:val="20"/>
                <w:szCs w:val="20"/>
                <w:lang w:val="en-GB"/>
              </w:rPr>
              <w:t>Status of the course</w:t>
            </w:r>
          </w:p>
        </w:tc>
        <w:tc>
          <w:tcPr>
            <w:tcW w:w="2502" w:type="dxa"/>
            <w:gridSpan w:val="4"/>
            <w:tcBorders>
              <w:bottom w:val="single" w:sz="12" w:space="0" w:color="auto"/>
              <w:right w:val="single" w:sz="12" w:space="0" w:color="auto"/>
            </w:tcBorders>
            <w:tcMar>
              <w:left w:w="57" w:type="dxa"/>
              <w:right w:w="57" w:type="dxa"/>
            </w:tcMar>
          </w:tcPr>
          <w:p w14:paraId="476DB7B5" w14:textId="77777777" w:rsidR="007C4E90" w:rsidRPr="00F56FB6" w:rsidRDefault="007C4E90" w:rsidP="008E098D">
            <w:pPr>
              <w:spacing w:after="0" w:line="240" w:lineRule="auto"/>
              <w:rPr>
                <w:rFonts w:ascii="Arial" w:hAnsi="Arial" w:cs="Arial"/>
                <w:color w:val="000000" w:themeColor="text1"/>
                <w:sz w:val="20"/>
                <w:szCs w:val="20"/>
                <w:lang w:val="en-GB"/>
              </w:rPr>
            </w:pPr>
            <w:r w:rsidRPr="00F56FB6">
              <w:rPr>
                <w:rFonts w:ascii="Arial" w:hAnsi="Arial" w:cs="Arial"/>
                <w:color w:val="000000" w:themeColor="text1"/>
                <w:sz w:val="20"/>
                <w:szCs w:val="20"/>
                <w:lang w:val="en-GB"/>
              </w:rPr>
              <w:t>Obligatory</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572D842D" w14:textId="77777777" w:rsidR="007C4E90" w:rsidRPr="00F56FB6" w:rsidRDefault="007C4E90" w:rsidP="008E098D">
            <w:pPr>
              <w:spacing w:after="0" w:line="240" w:lineRule="auto"/>
              <w:rPr>
                <w:rFonts w:ascii="Arial" w:hAnsi="Arial" w:cs="Arial"/>
                <w:color w:val="000000" w:themeColor="text1"/>
                <w:sz w:val="20"/>
                <w:szCs w:val="20"/>
                <w:lang w:val="en-GB"/>
              </w:rPr>
            </w:pPr>
            <w:r w:rsidRPr="00F56FB6">
              <w:rPr>
                <w:rFonts w:ascii="Arial" w:hAnsi="Arial" w:cs="Arial"/>
                <w:color w:val="000000" w:themeColor="text1"/>
                <w:sz w:val="20"/>
                <w:szCs w:val="20"/>
                <w:lang w:val="en-GB"/>
              </w:rPr>
              <w:t>Percentage of application of e-learning</w:t>
            </w:r>
          </w:p>
        </w:tc>
        <w:tc>
          <w:tcPr>
            <w:tcW w:w="2762" w:type="dxa"/>
            <w:gridSpan w:val="6"/>
            <w:tcBorders>
              <w:bottom w:val="single" w:sz="12" w:space="0" w:color="auto"/>
              <w:right w:val="single" w:sz="12" w:space="0" w:color="auto"/>
            </w:tcBorders>
            <w:tcMar>
              <w:left w:w="57" w:type="dxa"/>
              <w:right w:w="57" w:type="dxa"/>
            </w:tcMar>
          </w:tcPr>
          <w:p w14:paraId="0834A1FF" w14:textId="73E0C54A" w:rsidR="007C4E90" w:rsidRPr="00F56FB6" w:rsidRDefault="00744633" w:rsidP="008E098D">
            <w:pPr>
              <w:spacing w:after="0" w:line="240" w:lineRule="auto"/>
              <w:jc w:val="center"/>
              <w:rPr>
                <w:rFonts w:ascii="Arial" w:hAnsi="Arial" w:cs="Arial"/>
                <w:color w:val="000000" w:themeColor="text1"/>
                <w:sz w:val="20"/>
                <w:szCs w:val="20"/>
                <w:lang w:val="en-GB"/>
              </w:rPr>
            </w:pPr>
            <w:r w:rsidRPr="00F56FB6">
              <w:rPr>
                <w:rFonts w:ascii="Arial" w:hAnsi="Arial" w:cs="Arial"/>
                <w:color w:val="000000" w:themeColor="text1"/>
                <w:sz w:val="20"/>
                <w:szCs w:val="20"/>
                <w:lang w:val="en-GB"/>
              </w:rPr>
              <w:t>30</w:t>
            </w:r>
            <w:r w:rsidR="007C4E90" w:rsidRPr="00F56FB6">
              <w:rPr>
                <w:rFonts w:ascii="Arial" w:hAnsi="Arial" w:cs="Arial"/>
                <w:color w:val="000000" w:themeColor="text1"/>
                <w:sz w:val="20"/>
                <w:szCs w:val="20"/>
                <w:lang w:val="en-GB"/>
              </w:rPr>
              <w:t>%</w:t>
            </w:r>
          </w:p>
        </w:tc>
      </w:tr>
      <w:tr w:rsidR="00821E7A" w:rsidRPr="00F56FB6" w14:paraId="1808A38C" w14:textId="77777777" w:rsidTr="2FD146F7">
        <w:tc>
          <w:tcPr>
            <w:tcW w:w="9464" w:type="dxa"/>
            <w:gridSpan w:val="15"/>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14:paraId="74706CBE" w14:textId="77777777" w:rsidR="007C4E90" w:rsidRPr="00F56FB6" w:rsidRDefault="007C4E90" w:rsidP="008E098D">
            <w:pPr>
              <w:tabs>
                <w:tab w:val="left" w:pos="2820"/>
              </w:tabs>
              <w:spacing w:after="0" w:line="240" w:lineRule="auto"/>
              <w:jc w:val="center"/>
              <w:rPr>
                <w:rFonts w:ascii="Arial" w:hAnsi="Arial" w:cs="Arial"/>
                <w:b/>
                <w:color w:val="000000" w:themeColor="text1"/>
                <w:sz w:val="20"/>
                <w:szCs w:val="20"/>
                <w:lang w:val="en-GB"/>
              </w:rPr>
            </w:pPr>
            <w:r w:rsidRPr="00F56FB6">
              <w:rPr>
                <w:rFonts w:ascii="Arial" w:hAnsi="Arial" w:cs="Arial"/>
                <w:b/>
                <w:color w:val="000000" w:themeColor="text1"/>
                <w:sz w:val="20"/>
                <w:szCs w:val="20"/>
                <w:lang w:val="en-GB"/>
              </w:rPr>
              <w:t>COURSE DESCRIPTION</w:t>
            </w:r>
          </w:p>
        </w:tc>
      </w:tr>
      <w:tr w:rsidR="00821E7A" w:rsidRPr="00F56FB6" w14:paraId="16A88FC6" w14:textId="77777777" w:rsidTr="2FD146F7">
        <w:tc>
          <w:tcPr>
            <w:tcW w:w="1912" w:type="dxa"/>
            <w:tcBorders>
              <w:top w:val="single" w:sz="12" w:space="0" w:color="auto"/>
              <w:left w:val="single" w:sz="12" w:space="0" w:color="auto"/>
            </w:tcBorders>
            <w:shd w:val="clear" w:color="auto" w:fill="CCFFFF"/>
            <w:tcMar>
              <w:left w:w="57" w:type="dxa"/>
              <w:right w:w="57" w:type="dxa"/>
            </w:tcMar>
            <w:vAlign w:val="center"/>
          </w:tcPr>
          <w:p w14:paraId="1E76E257" w14:textId="77777777" w:rsidR="007C4E90" w:rsidRPr="00F56FB6" w:rsidRDefault="007C4E90" w:rsidP="008E098D">
            <w:pPr>
              <w:tabs>
                <w:tab w:val="left" w:pos="2820"/>
              </w:tabs>
              <w:spacing w:after="0" w:line="240" w:lineRule="auto"/>
              <w:rPr>
                <w:rFonts w:ascii="Arial" w:hAnsi="Arial" w:cs="Arial"/>
                <w:color w:val="000000" w:themeColor="text1"/>
                <w:sz w:val="20"/>
                <w:szCs w:val="20"/>
                <w:lang w:val="en-GB"/>
              </w:rPr>
            </w:pPr>
            <w:r w:rsidRPr="00F56FB6">
              <w:rPr>
                <w:rFonts w:ascii="Arial" w:hAnsi="Arial" w:cs="Arial"/>
                <w:color w:val="000000" w:themeColor="text1"/>
                <w:sz w:val="20"/>
                <w:szCs w:val="20"/>
                <w:lang w:val="en-GB"/>
              </w:rPr>
              <w:t>Course objectives</w:t>
            </w:r>
          </w:p>
        </w:tc>
        <w:tc>
          <w:tcPr>
            <w:tcW w:w="7552" w:type="dxa"/>
            <w:gridSpan w:val="14"/>
            <w:tcBorders>
              <w:top w:val="single" w:sz="12" w:space="0" w:color="auto"/>
              <w:right w:val="single" w:sz="12" w:space="0" w:color="auto"/>
            </w:tcBorders>
            <w:tcMar>
              <w:left w:w="57" w:type="dxa"/>
              <w:right w:w="57" w:type="dxa"/>
            </w:tcMar>
          </w:tcPr>
          <w:p w14:paraId="51D5EB16" w14:textId="77777777" w:rsidR="007C4E90" w:rsidRPr="00F56FB6" w:rsidRDefault="007C4E90" w:rsidP="008E098D">
            <w:pPr>
              <w:tabs>
                <w:tab w:val="left" w:pos="2820"/>
              </w:tabs>
              <w:spacing w:after="0" w:line="240" w:lineRule="auto"/>
              <w:rPr>
                <w:rFonts w:ascii="Arial" w:hAnsi="Arial" w:cs="Arial"/>
                <w:color w:val="000000" w:themeColor="text1"/>
                <w:sz w:val="20"/>
                <w:szCs w:val="20"/>
                <w:lang w:val="en-GB"/>
              </w:rPr>
            </w:pPr>
            <w:r w:rsidRPr="00F56FB6">
              <w:rPr>
                <w:rFonts w:ascii="Arial" w:hAnsi="Arial" w:cs="Arial"/>
                <w:color w:val="000000" w:themeColor="text1"/>
                <w:sz w:val="20"/>
                <w:szCs w:val="20"/>
                <w:lang w:val="en-GB"/>
              </w:rPr>
              <w:t>To enable students to identify the role of the financial market in the economic system, to present the characteristics of various types of securities and derivatives, to discover the ways in which regulated financial markets function and to differentiate the methods within the investment analysis.</w:t>
            </w:r>
          </w:p>
        </w:tc>
      </w:tr>
      <w:tr w:rsidR="00821E7A" w:rsidRPr="00F56FB6" w14:paraId="32354778" w14:textId="77777777" w:rsidTr="2FD146F7">
        <w:tc>
          <w:tcPr>
            <w:tcW w:w="1912" w:type="dxa"/>
            <w:tcBorders>
              <w:left w:val="single" w:sz="12" w:space="0" w:color="auto"/>
            </w:tcBorders>
            <w:shd w:val="clear" w:color="auto" w:fill="CCFFFF"/>
            <w:tcMar>
              <w:left w:w="57" w:type="dxa"/>
              <w:right w:w="57" w:type="dxa"/>
            </w:tcMar>
            <w:vAlign w:val="center"/>
          </w:tcPr>
          <w:p w14:paraId="5BA05E2B" w14:textId="77777777" w:rsidR="007C4E90" w:rsidRPr="00F56FB6" w:rsidRDefault="007C4E90" w:rsidP="008E098D">
            <w:pPr>
              <w:tabs>
                <w:tab w:val="left" w:pos="2820"/>
              </w:tabs>
              <w:spacing w:after="0" w:line="240" w:lineRule="auto"/>
              <w:rPr>
                <w:rFonts w:ascii="Arial" w:hAnsi="Arial" w:cs="Arial"/>
                <w:color w:val="000000" w:themeColor="text1"/>
                <w:sz w:val="20"/>
                <w:szCs w:val="20"/>
                <w:lang w:val="en-GB"/>
              </w:rPr>
            </w:pPr>
            <w:r w:rsidRPr="00F56FB6">
              <w:rPr>
                <w:rFonts w:ascii="Arial" w:hAnsi="Arial" w:cs="Arial"/>
                <w:color w:val="000000" w:themeColor="text1"/>
                <w:sz w:val="20"/>
                <w:szCs w:val="20"/>
                <w:lang w:val="en-GB"/>
              </w:rPr>
              <w:t>Course enrolment requirements and entry competences required for the course</w:t>
            </w:r>
          </w:p>
        </w:tc>
        <w:tc>
          <w:tcPr>
            <w:tcW w:w="7552" w:type="dxa"/>
            <w:gridSpan w:val="14"/>
            <w:tcBorders>
              <w:right w:val="single" w:sz="12" w:space="0" w:color="auto"/>
            </w:tcBorders>
            <w:tcMar>
              <w:left w:w="57" w:type="dxa"/>
              <w:right w:w="57" w:type="dxa"/>
            </w:tcMar>
          </w:tcPr>
          <w:p w14:paraId="32497D26" w14:textId="77777777" w:rsidR="007C4E90" w:rsidRPr="00F56FB6" w:rsidRDefault="007C4E90" w:rsidP="008E098D">
            <w:pPr>
              <w:tabs>
                <w:tab w:val="left" w:pos="2820"/>
              </w:tabs>
              <w:spacing w:after="0" w:line="240" w:lineRule="auto"/>
              <w:rPr>
                <w:rFonts w:ascii="Arial" w:hAnsi="Arial" w:cs="Arial"/>
                <w:color w:val="000000" w:themeColor="text1"/>
                <w:sz w:val="20"/>
                <w:szCs w:val="20"/>
                <w:lang w:val="en-GB"/>
              </w:rPr>
            </w:pPr>
            <w:r w:rsidRPr="00F56FB6">
              <w:rPr>
                <w:rFonts w:ascii="Arial" w:hAnsi="Arial" w:cs="Arial"/>
                <w:color w:val="000000" w:themeColor="text1"/>
                <w:sz w:val="20"/>
                <w:szCs w:val="20"/>
                <w:lang w:val="en-GB"/>
              </w:rPr>
              <w:t>Requirements for the course enrolment are regulated by the Statute of the Faculty of Economics, Business and Tourism and by the Rulebook of study programs and studying system.</w:t>
            </w:r>
          </w:p>
          <w:p w14:paraId="4852F95D" w14:textId="77777777" w:rsidR="007C4E90" w:rsidRPr="00F56FB6" w:rsidRDefault="007C4E90" w:rsidP="008E098D">
            <w:pPr>
              <w:tabs>
                <w:tab w:val="left" w:pos="2820"/>
              </w:tabs>
              <w:spacing w:after="0" w:line="240" w:lineRule="auto"/>
              <w:rPr>
                <w:rFonts w:ascii="Arial" w:hAnsi="Arial" w:cs="Arial"/>
                <w:color w:val="000000" w:themeColor="text1"/>
                <w:sz w:val="20"/>
                <w:szCs w:val="20"/>
                <w:lang w:val="en-GB"/>
              </w:rPr>
            </w:pPr>
          </w:p>
        </w:tc>
      </w:tr>
      <w:tr w:rsidR="00821E7A" w:rsidRPr="00F56FB6" w14:paraId="6ECDEA29" w14:textId="77777777" w:rsidTr="2FD146F7">
        <w:tc>
          <w:tcPr>
            <w:tcW w:w="1912" w:type="dxa"/>
            <w:tcBorders>
              <w:left w:val="single" w:sz="12" w:space="0" w:color="auto"/>
            </w:tcBorders>
            <w:shd w:val="clear" w:color="auto" w:fill="CCFFFF"/>
            <w:tcMar>
              <w:left w:w="57" w:type="dxa"/>
              <w:right w:w="57" w:type="dxa"/>
            </w:tcMar>
            <w:vAlign w:val="center"/>
          </w:tcPr>
          <w:p w14:paraId="41038289" w14:textId="77777777" w:rsidR="00DC2C09" w:rsidRPr="00F56FB6" w:rsidRDefault="00DC2C09" w:rsidP="008E098D">
            <w:pPr>
              <w:tabs>
                <w:tab w:val="left" w:pos="2820"/>
              </w:tabs>
              <w:spacing w:after="0" w:line="240" w:lineRule="auto"/>
              <w:rPr>
                <w:rFonts w:ascii="Arial" w:hAnsi="Arial" w:cs="Arial"/>
                <w:color w:val="000000" w:themeColor="text1"/>
                <w:sz w:val="20"/>
                <w:szCs w:val="20"/>
                <w:lang w:val="en-GB"/>
              </w:rPr>
            </w:pPr>
            <w:r w:rsidRPr="00F56FB6">
              <w:rPr>
                <w:rFonts w:ascii="Arial" w:hAnsi="Arial" w:cs="Arial"/>
                <w:color w:val="000000" w:themeColor="text1"/>
                <w:sz w:val="20"/>
                <w:szCs w:val="20"/>
                <w:lang w:val="en-GB"/>
              </w:rPr>
              <w:t>Learning outcomes expected at the level of the course (4 to 10 learning outcomes)</w:t>
            </w:r>
          </w:p>
        </w:tc>
        <w:tc>
          <w:tcPr>
            <w:tcW w:w="7552" w:type="dxa"/>
            <w:gridSpan w:val="14"/>
            <w:tcBorders>
              <w:right w:val="single" w:sz="12" w:space="0" w:color="auto"/>
            </w:tcBorders>
            <w:tcMar>
              <w:left w:w="57" w:type="dxa"/>
              <w:right w:w="57" w:type="dxa"/>
            </w:tcMar>
          </w:tcPr>
          <w:p w14:paraId="3EB3A799" w14:textId="77777777" w:rsidR="00DC2C09" w:rsidRPr="00F56FB6" w:rsidRDefault="00DC2C09" w:rsidP="008E098D">
            <w:pPr>
              <w:spacing w:after="0" w:line="240" w:lineRule="auto"/>
              <w:jc w:val="both"/>
              <w:rPr>
                <w:rFonts w:ascii="Arial" w:eastAsia="Calibri" w:hAnsi="Arial" w:cs="Arial"/>
                <w:color w:val="000000" w:themeColor="text1"/>
                <w:sz w:val="20"/>
                <w:szCs w:val="20"/>
                <w:lang w:val="en-GB"/>
              </w:rPr>
            </w:pPr>
            <w:r w:rsidRPr="00F56FB6">
              <w:rPr>
                <w:rFonts w:ascii="Arial" w:eastAsia="Calibri" w:hAnsi="Arial" w:cs="Arial"/>
                <w:color w:val="000000" w:themeColor="text1"/>
                <w:sz w:val="20"/>
                <w:szCs w:val="20"/>
                <w:lang w:val="en-GB"/>
              </w:rPr>
              <w:t>Course learning outcome:</w:t>
            </w:r>
          </w:p>
          <w:p w14:paraId="0D316CA8" w14:textId="77777777" w:rsidR="00DC2C09" w:rsidRPr="00F56FB6" w:rsidRDefault="00DC2C09" w:rsidP="008E098D">
            <w:pPr>
              <w:spacing w:after="0" w:line="240" w:lineRule="auto"/>
              <w:jc w:val="both"/>
              <w:rPr>
                <w:rFonts w:ascii="Arial" w:eastAsia="Calibri" w:hAnsi="Arial" w:cs="Arial"/>
                <w:color w:val="000000" w:themeColor="text1"/>
                <w:sz w:val="20"/>
                <w:szCs w:val="20"/>
                <w:lang w:val="en-GB"/>
              </w:rPr>
            </w:pPr>
            <w:r w:rsidRPr="00F56FB6">
              <w:rPr>
                <w:rFonts w:ascii="Arial" w:eastAsia="Calibri" w:hAnsi="Arial" w:cs="Arial"/>
                <w:color w:val="000000" w:themeColor="text1"/>
                <w:sz w:val="20"/>
                <w:szCs w:val="20"/>
                <w:lang w:val="en-GB"/>
              </w:rPr>
              <w:t>Identify the causes of the emergence and ways of functioning of the financial markets and present different types of securities and methods of investment analysis.</w:t>
            </w:r>
          </w:p>
          <w:p w14:paraId="3C2214DD" w14:textId="77777777" w:rsidR="00DC2C09" w:rsidRPr="00F56FB6" w:rsidRDefault="00DC2C09" w:rsidP="008E098D">
            <w:pPr>
              <w:spacing w:after="0" w:line="240" w:lineRule="auto"/>
              <w:jc w:val="both"/>
              <w:rPr>
                <w:rFonts w:ascii="Arial" w:eastAsia="Calibri" w:hAnsi="Arial" w:cs="Arial"/>
                <w:color w:val="000000" w:themeColor="text1"/>
                <w:sz w:val="20"/>
                <w:szCs w:val="20"/>
                <w:lang w:val="en-GB"/>
              </w:rPr>
            </w:pPr>
          </w:p>
          <w:p w14:paraId="02874618" w14:textId="77777777" w:rsidR="00DC2C09" w:rsidRPr="00F56FB6" w:rsidRDefault="00DC2C09" w:rsidP="008E098D">
            <w:pPr>
              <w:spacing w:after="0" w:line="240" w:lineRule="auto"/>
              <w:jc w:val="both"/>
              <w:rPr>
                <w:rFonts w:ascii="Arial" w:eastAsia="Calibri" w:hAnsi="Arial" w:cs="Arial"/>
                <w:color w:val="000000" w:themeColor="text1"/>
                <w:sz w:val="20"/>
                <w:szCs w:val="20"/>
                <w:lang w:val="en-GB"/>
              </w:rPr>
            </w:pPr>
            <w:r w:rsidRPr="00F56FB6">
              <w:rPr>
                <w:rFonts w:ascii="Arial" w:eastAsia="Calibri" w:hAnsi="Arial" w:cs="Arial"/>
                <w:color w:val="000000" w:themeColor="text1"/>
                <w:sz w:val="20"/>
                <w:szCs w:val="20"/>
                <w:lang w:val="en-GB"/>
              </w:rPr>
              <w:t>Particular learning outcomes:</w:t>
            </w:r>
          </w:p>
          <w:p w14:paraId="1A98B819" w14:textId="77777777" w:rsidR="00DC2C09" w:rsidRPr="00F56FB6" w:rsidRDefault="00DC2C09" w:rsidP="008E098D">
            <w:pPr>
              <w:spacing w:after="0" w:line="240" w:lineRule="auto"/>
              <w:jc w:val="both"/>
              <w:rPr>
                <w:rFonts w:ascii="Arial" w:eastAsia="Calibri" w:hAnsi="Arial" w:cs="Arial"/>
                <w:color w:val="000000" w:themeColor="text1"/>
                <w:sz w:val="20"/>
                <w:szCs w:val="20"/>
                <w:lang w:val="en-GB"/>
              </w:rPr>
            </w:pPr>
            <w:r w:rsidRPr="00F56FB6">
              <w:rPr>
                <w:rFonts w:ascii="Arial" w:eastAsia="Calibri" w:hAnsi="Arial" w:cs="Arial"/>
                <w:color w:val="000000" w:themeColor="text1"/>
                <w:sz w:val="20"/>
                <w:szCs w:val="20"/>
                <w:lang w:val="en-GB"/>
              </w:rPr>
              <w:t>1. Present the fundamental principles of financial markets.</w:t>
            </w:r>
          </w:p>
          <w:p w14:paraId="6FDB6575" w14:textId="77777777" w:rsidR="00DC2C09" w:rsidRPr="00F56FB6" w:rsidRDefault="00DC2C09" w:rsidP="008E098D">
            <w:pPr>
              <w:spacing w:after="0" w:line="240" w:lineRule="auto"/>
              <w:jc w:val="both"/>
              <w:rPr>
                <w:rFonts w:ascii="Arial" w:eastAsia="Calibri" w:hAnsi="Arial" w:cs="Arial"/>
                <w:color w:val="000000" w:themeColor="text1"/>
                <w:sz w:val="20"/>
                <w:szCs w:val="20"/>
                <w:lang w:val="en-GB"/>
              </w:rPr>
            </w:pPr>
            <w:r w:rsidRPr="00F56FB6">
              <w:rPr>
                <w:rFonts w:ascii="Arial" w:eastAsia="Calibri" w:hAnsi="Arial" w:cs="Arial"/>
                <w:color w:val="000000" w:themeColor="text1"/>
                <w:sz w:val="20"/>
                <w:szCs w:val="20"/>
                <w:lang w:val="en-GB"/>
              </w:rPr>
              <w:t>2. Identify the motives of financial market regulation and comment on non-permitted securities transactions.</w:t>
            </w:r>
          </w:p>
          <w:p w14:paraId="4ED02A32" w14:textId="77777777" w:rsidR="00DC2C09" w:rsidRPr="00F56FB6" w:rsidRDefault="00DC2C09" w:rsidP="008E098D">
            <w:pPr>
              <w:spacing w:after="0" w:line="240" w:lineRule="auto"/>
              <w:jc w:val="both"/>
              <w:rPr>
                <w:rFonts w:ascii="Arial" w:eastAsia="Calibri" w:hAnsi="Arial" w:cs="Arial"/>
                <w:color w:val="000000" w:themeColor="text1"/>
                <w:sz w:val="20"/>
                <w:szCs w:val="20"/>
                <w:lang w:val="en-GB"/>
              </w:rPr>
            </w:pPr>
            <w:r w:rsidRPr="00F56FB6">
              <w:rPr>
                <w:rFonts w:ascii="Arial" w:eastAsia="Calibri" w:hAnsi="Arial" w:cs="Arial"/>
                <w:color w:val="000000" w:themeColor="text1"/>
                <w:sz w:val="20"/>
                <w:szCs w:val="20"/>
                <w:lang w:val="en-GB"/>
              </w:rPr>
              <w:t>3. Present the types and characteristics of basic and derivative securities.</w:t>
            </w:r>
          </w:p>
          <w:p w14:paraId="22EFA133" w14:textId="77777777" w:rsidR="00DC2C09" w:rsidRPr="00F56FB6" w:rsidRDefault="00DC2C09" w:rsidP="008E098D">
            <w:pPr>
              <w:spacing w:after="0" w:line="240" w:lineRule="auto"/>
              <w:jc w:val="both"/>
              <w:rPr>
                <w:rFonts w:ascii="Arial" w:eastAsia="Calibri" w:hAnsi="Arial" w:cs="Arial"/>
                <w:color w:val="000000" w:themeColor="text1"/>
                <w:sz w:val="20"/>
                <w:szCs w:val="20"/>
                <w:lang w:val="en-GB"/>
              </w:rPr>
            </w:pPr>
            <w:r w:rsidRPr="00F56FB6">
              <w:rPr>
                <w:rFonts w:ascii="Arial" w:eastAsia="Calibri" w:hAnsi="Arial" w:cs="Arial"/>
                <w:color w:val="000000" w:themeColor="text1"/>
                <w:sz w:val="20"/>
                <w:szCs w:val="20"/>
                <w:lang w:val="en-GB"/>
              </w:rPr>
              <w:t>4. Identify how well-regulated financial markets operate.</w:t>
            </w:r>
          </w:p>
          <w:p w14:paraId="5E07DD9E" w14:textId="77777777" w:rsidR="00DC2C09" w:rsidRPr="00F56FB6" w:rsidRDefault="00DC2C09" w:rsidP="008E098D">
            <w:pPr>
              <w:spacing w:after="0" w:line="240" w:lineRule="auto"/>
              <w:jc w:val="both"/>
              <w:rPr>
                <w:rFonts w:ascii="Arial" w:hAnsi="Arial" w:cs="Arial"/>
                <w:color w:val="000000" w:themeColor="text1"/>
                <w:sz w:val="20"/>
                <w:szCs w:val="20"/>
                <w:lang w:val="en-GB"/>
              </w:rPr>
            </w:pPr>
            <w:r w:rsidRPr="00F56FB6">
              <w:rPr>
                <w:rFonts w:ascii="Arial" w:eastAsia="Calibri" w:hAnsi="Arial" w:cs="Arial"/>
                <w:color w:val="000000" w:themeColor="text1"/>
                <w:sz w:val="20"/>
                <w:szCs w:val="20"/>
                <w:lang w:val="en-GB"/>
              </w:rPr>
              <w:t>5. Different</w:t>
            </w:r>
            <w:r w:rsidR="002703BA" w:rsidRPr="00F56FB6">
              <w:rPr>
                <w:rFonts w:ascii="Arial" w:eastAsia="Calibri" w:hAnsi="Arial" w:cs="Arial"/>
                <w:color w:val="000000" w:themeColor="text1"/>
                <w:sz w:val="20"/>
                <w:szCs w:val="20"/>
                <w:lang w:val="en-GB"/>
              </w:rPr>
              <w:t xml:space="preserve">iate </w:t>
            </w:r>
            <w:r w:rsidRPr="00F56FB6">
              <w:rPr>
                <w:rFonts w:ascii="Arial" w:eastAsia="Calibri" w:hAnsi="Arial" w:cs="Arial"/>
                <w:color w:val="000000" w:themeColor="text1"/>
                <w:sz w:val="20"/>
                <w:szCs w:val="20"/>
                <w:lang w:val="en-GB"/>
              </w:rPr>
              <w:t>methods within the investment analysis.</w:t>
            </w:r>
          </w:p>
        </w:tc>
      </w:tr>
      <w:tr w:rsidR="00821E7A" w:rsidRPr="00F56FB6" w14:paraId="093129F6" w14:textId="77777777" w:rsidTr="2FD146F7">
        <w:tc>
          <w:tcPr>
            <w:tcW w:w="1912" w:type="dxa"/>
            <w:tcBorders>
              <w:left w:val="single" w:sz="12" w:space="0" w:color="auto"/>
            </w:tcBorders>
            <w:shd w:val="clear" w:color="auto" w:fill="CCFFFF"/>
            <w:tcMar>
              <w:left w:w="57" w:type="dxa"/>
              <w:right w:w="57" w:type="dxa"/>
            </w:tcMar>
            <w:vAlign w:val="center"/>
          </w:tcPr>
          <w:p w14:paraId="6C9D1915" w14:textId="418414DB" w:rsidR="00FB3E19" w:rsidRPr="00F56FB6" w:rsidRDefault="00DC2C09" w:rsidP="008E098D">
            <w:pPr>
              <w:tabs>
                <w:tab w:val="left" w:pos="2820"/>
              </w:tabs>
              <w:spacing w:after="0" w:line="240" w:lineRule="auto"/>
              <w:rPr>
                <w:rFonts w:ascii="Arial" w:hAnsi="Arial" w:cs="Arial"/>
                <w:color w:val="000000" w:themeColor="text1"/>
                <w:sz w:val="20"/>
                <w:szCs w:val="20"/>
                <w:lang w:val="en-GB"/>
              </w:rPr>
            </w:pPr>
            <w:r w:rsidRPr="00F56FB6">
              <w:rPr>
                <w:rFonts w:ascii="Arial" w:hAnsi="Arial" w:cs="Arial"/>
                <w:color w:val="000000" w:themeColor="text1"/>
                <w:sz w:val="20"/>
                <w:szCs w:val="20"/>
                <w:lang w:val="en-GB"/>
              </w:rPr>
              <w:t>Course content broken down in detail by weekly class schedule (syllabus)</w:t>
            </w:r>
          </w:p>
          <w:p w14:paraId="5C211C75" w14:textId="77777777" w:rsidR="00FB3E19" w:rsidRPr="00F56FB6" w:rsidRDefault="00FB3E19" w:rsidP="00FB3E19">
            <w:pPr>
              <w:rPr>
                <w:rFonts w:ascii="Arial" w:hAnsi="Arial" w:cs="Arial"/>
                <w:color w:val="000000" w:themeColor="text1"/>
                <w:sz w:val="20"/>
                <w:szCs w:val="20"/>
                <w:lang w:val="en-GB"/>
              </w:rPr>
            </w:pPr>
          </w:p>
          <w:p w14:paraId="256B7FD9" w14:textId="77777777" w:rsidR="00FB3E19" w:rsidRPr="00F56FB6" w:rsidRDefault="00FB3E19" w:rsidP="00FB3E19">
            <w:pPr>
              <w:rPr>
                <w:rFonts w:ascii="Arial" w:hAnsi="Arial" w:cs="Arial"/>
                <w:color w:val="000000" w:themeColor="text1"/>
                <w:sz w:val="20"/>
                <w:szCs w:val="20"/>
                <w:lang w:val="en-GB"/>
              </w:rPr>
            </w:pPr>
          </w:p>
          <w:p w14:paraId="314D285F" w14:textId="77777777" w:rsidR="00FB3E19" w:rsidRPr="00F56FB6" w:rsidRDefault="00FB3E19" w:rsidP="00FB3E19">
            <w:pPr>
              <w:rPr>
                <w:rFonts w:ascii="Arial" w:hAnsi="Arial" w:cs="Arial"/>
                <w:color w:val="000000" w:themeColor="text1"/>
                <w:sz w:val="20"/>
                <w:szCs w:val="20"/>
                <w:lang w:val="en-GB"/>
              </w:rPr>
            </w:pPr>
          </w:p>
          <w:p w14:paraId="7A9A13A9" w14:textId="77777777" w:rsidR="00FB3E19" w:rsidRPr="00F56FB6" w:rsidRDefault="00FB3E19" w:rsidP="00FB3E19">
            <w:pPr>
              <w:rPr>
                <w:rFonts w:ascii="Arial" w:hAnsi="Arial" w:cs="Arial"/>
                <w:color w:val="000000" w:themeColor="text1"/>
                <w:sz w:val="20"/>
                <w:szCs w:val="20"/>
                <w:lang w:val="en-GB"/>
              </w:rPr>
            </w:pPr>
          </w:p>
          <w:p w14:paraId="584AD25D" w14:textId="77777777" w:rsidR="00FB3E19" w:rsidRPr="00F56FB6" w:rsidRDefault="00FB3E19" w:rsidP="00FB3E19">
            <w:pPr>
              <w:rPr>
                <w:rFonts w:ascii="Arial" w:hAnsi="Arial" w:cs="Arial"/>
                <w:color w:val="000000" w:themeColor="text1"/>
                <w:sz w:val="20"/>
                <w:szCs w:val="20"/>
                <w:lang w:val="en-GB"/>
              </w:rPr>
            </w:pPr>
          </w:p>
          <w:p w14:paraId="0320E835" w14:textId="497514BF" w:rsidR="00FB3E19" w:rsidRPr="00F56FB6" w:rsidRDefault="00FB3E19" w:rsidP="00FB3E19">
            <w:pPr>
              <w:rPr>
                <w:rFonts w:ascii="Arial" w:hAnsi="Arial" w:cs="Arial"/>
                <w:color w:val="000000" w:themeColor="text1"/>
                <w:sz w:val="20"/>
                <w:szCs w:val="20"/>
                <w:lang w:val="en-GB"/>
              </w:rPr>
            </w:pPr>
          </w:p>
          <w:p w14:paraId="1B2450C5" w14:textId="77777777" w:rsidR="00FB3E19" w:rsidRPr="00F56FB6" w:rsidRDefault="00FB3E19" w:rsidP="00FB3E19">
            <w:pPr>
              <w:rPr>
                <w:rFonts w:ascii="Arial" w:hAnsi="Arial" w:cs="Arial"/>
                <w:color w:val="000000" w:themeColor="text1"/>
                <w:sz w:val="20"/>
                <w:szCs w:val="20"/>
                <w:lang w:val="en-GB"/>
              </w:rPr>
            </w:pPr>
          </w:p>
          <w:p w14:paraId="0DE68BBB" w14:textId="77777777" w:rsidR="00FB3E19" w:rsidRPr="00F56FB6" w:rsidRDefault="00FB3E19" w:rsidP="00FB3E19">
            <w:pPr>
              <w:rPr>
                <w:rFonts w:ascii="Arial" w:hAnsi="Arial" w:cs="Arial"/>
                <w:color w:val="000000" w:themeColor="text1"/>
                <w:sz w:val="20"/>
                <w:szCs w:val="20"/>
                <w:lang w:val="en-GB"/>
              </w:rPr>
            </w:pPr>
          </w:p>
          <w:p w14:paraId="2BA9D0DC" w14:textId="608B3530" w:rsidR="00FB3E19" w:rsidRPr="00F56FB6" w:rsidRDefault="00FB3E19" w:rsidP="00FB3E19">
            <w:pPr>
              <w:rPr>
                <w:rFonts w:ascii="Arial" w:hAnsi="Arial" w:cs="Arial"/>
                <w:color w:val="000000" w:themeColor="text1"/>
                <w:sz w:val="20"/>
                <w:szCs w:val="20"/>
                <w:lang w:val="en-GB"/>
              </w:rPr>
            </w:pPr>
          </w:p>
          <w:p w14:paraId="57844B60" w14:textId="094C9305" w:rsidR="00FB3E19" w:rsidRPr="00F56FB6" w:rsidRDefault="00FB3E19" w:rsidP="00FB3E19">
            <w:pPr>
              <w:rPr>
                <w:rFonts w:ascii="Arial" w:hAnsi="Arial" w:cs="Arial"/>
                <w:color w:val="000000" w:themeColor="text1"/>
                <w:sz w:val="20"/>
                <w:szCs w:val="20"/>
                <w:lang w:val="en-GB"/>
              </w:rPr>
            </w:pPr>
          </w:p>
          <w:p w14:paraId="59B0E4EE" w14:textId="77777777" w:rsidR="00DC2C09" w:rsidRPr="00F56FB6" w:rsidRDefault="00DC2C09" w:rsidP="00FB3E19">
            <w:pPr>
              <w:rPr>
                <w:rFonts w:ascii="Arial" w:hAnsi="Arial" w:cs="Arial"/>
                <w:color w:val="000000" w:themeColor="text1"/>
                <w:sz w:val="20"/>
                <w:szCs w:val="20"/>
                <w:lang w:val="en-GB"/>
              </w:rPr>
            </w:pPr>
          </w:p>
        </w:tc>
        <w:tc>
          <w:tcPr>
            <w:tcW w:w="7552" w:type="dxa"/>
            <w:gridSpan w:val="14"/>
            <w:tcBorders>
              <w:right w:val="single" w:sz="12" w:space="0" w:color="auto"/>
            </w:tcBorders>
            <w:tcMar>
              <w:left w:w="57" w:type="dxa"/>
              <w:right w:w="57" w:type="dxa"/>
            </w:tcMar>
          </w:tcPr>
          <w:tbl>
            <w:tblPr>
              <w:tblW w:w="74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96"/>
              <w:gridCol w:w="2949"/>
              <w:gridCol w:w="473"/>
              <w:gridCol w:w="2802"/>
              <w:gridCol w:w="683"/>
            </w:tblGrid>
            <w:tr w:rsidR="00821E7A" w:rsidRPr="00F56FB6" w14:paraId="65C560FF" w14:textId="77777777" w:rsidTr="00F80DAF">
              <w:trPr>
                <w:cantSplit/>
              </w:trPr>
              <w:tc>
                <w:tcPr>
                  <w:tcW w:w="496" w:type="dxa"/>
                  <w:vMerge w:val="restart"/>
                  <w:tcBorders>
                    <w:top w:val="single" w:sz="18" w:space="0" w:color="auto"/>
                    <w:left w:val="single" w:sz="12" w:space="0" w:color="auto"/>
                    <w:right w:val="single" w:sz="18" w:space="0" w:color="auto"/>
                  </w:tcBorders>
                  <w:textDirection w:val="btLr"/>
                  <w:vAlign w:val="center"/>
                </w:tcPr>
                <w:p w14:paraId="61D833F0" w14:textId="77777777" w:rsidR="00F80DAF" w:rsidRPr="00F56FB6" w:rsidRDefault="00F80DAF" w:rsidP="008E098D">
                  <w:pPr>
                    <w:spacing w:after="0" w:line="240" w:lineRule="auto"/>
                    <w:ind w:left="113" w:right="113"/>
                    <w:jc w:val="center"/>
                    <w:rPr>
                      <w:rFonts w:ascii="Arial" w:hAnsi="Arial" w:cs="Arial"/>
                      <w:color w:val="000000" w:themeColor="text1"/>
                      <w:sz w:val="18"/>
                      <w:szCs w:val="18"/>
                      <w:lang w:val="en-GB"/>
                    </w:rPr>
                  </w:pPr>
                  <w:r w:rsidRPr="00F56FB6">
                    <w:rPr>
                      <w:rFonts w:ascii="Arial" w:hAnsi="Arial" w:cs="Arial"/>
                      <w:color w:val="000000" w:themeColor="text1"/>
                      <w:sz w:val="18"/>
                      <w:szCs w:val="18"/>
                      <w:lang w:val="en-GB"/>
                    </w:rPr>
                    <w:t>Week</w:t>
                  </w:r>
                </w:p>
              </w:tc>
              <w:tc>
                <w:tcPr>
                  <w:tcW w:w="3422" w:type="dxa"/>
                  <w:gridSpan w:val="2"/>
                  <w:tcBorders>
                    <w:top w:val="single" w:sz="18" w:space="0" w:color="auto"/>
                    <w:left w:val="single" w:sz="18" w:space="0" w:color="auto"/>
                    <w:bottom w:val="single" w:sz="4" w:space="0" w:color="auto"/>
                    <w:right w:val="single" w:sz="18" w:space="0" w:color="auto"/>
                  </w:tcBorders>
                  <w:vAlign w:val="center"/>
                </w:tcPr>
                <w:p w14:paraId="3E4D5B06" w14:textId="77777777" w:rsidR="00F80DAF" w:rsidRPr="00F56FB6" w:rsidRDefault="00F80DAF" w:rsidP="008E098D">
                  <w:pPr>
                    <w:spacing w:after="0" w:line="240" w:lineRule="auto"/>
                    <w:jc w:val="center"/>
                    <w:rPr>
                      <w:rFonts w:ascii="Arial" w:hAnsi="Arial" w:cs="Arial"/>
                      <w:color w:val="000000" w:themeColor="text1"/>
                      <w:sz w:val="18"/>
                      <w:szCs w:val="18"/>
                      <w:lang w:val="en-GB"/>
                    </w:rPr>
                  </w:pPr>
                  <w:r w:rsidRPr="00F56FB6">
                    <w:rPr>
                      <w:rFonts w:ascii="Arial" w:hAnsi="Arial" w:cs="Arial"/>
                      <w:color w:val="000000" w:themeColor="text1"/>
                      <w:sz w:val="18"/>
                      <w:szCs w:val="18"/>
                      <w:lang w:val="en-GB"/>
                    </w:rPr>
                    <w:t>Lectures</w:t>
                  </w:r>
                </w:p>
              </w:tc>
              <w:tc>
                <w:tcPr>
                  <w:tcW w:w="3485" w:type="dxa"/>
                  <w:gridSpan w:val="2"/>
                  <w:tcBorders>
                    <w:top w:val="single" w:sz="18" w:space="0" w:color="auto"/>
                    <w:left w:val="single" w:sz="18" w:space="0" w:color="auto"/>
                    <w:bottom w:val="single" w:sz="4" w:space="0" w:color="auto"/>
                    <w:right w:val="single" w:sz="18" w:space="0" w:color="auto"/>
                  </w:tcBorders>
                  <w:vAlign w:val="center"/>
                </w:tcPr>
                <w:p w14:paraId="38A9D10B" w14:textId="77777777" w:rsidR="00F80DAF" w:rsidRPr="00F56FB6" w:rsidRDefault="00F80DAF" w:rsidP="008E098D">
                  <w:pPr>
                    <w:spacing w:after="0" w:line="240" w:lineRule="auto"/>
                    <w:jc w:val="center"/>
                    <w:rPr>
                      <w:rFonts w:ascii="Arial" w:hAnsi="Arial" w:cs="Arial"/>
                      <w:color w:val="000000" w:themeColor="text1"/>
                      <w:sz w:val="18"/>
                      <w:szCs w:val="18"/>
                      <w:lang w:val="en-GB"/>
                    </w:rPr>
                  </w:pPr>
                  <w:r w:rsidRPr="00F56FB6">
                    <w:rPr>
                      <w:rFonts w:ascii="Arial" w:hAnsi="Arial" w:cs="Arial"/>
                      <w:color w:val="000000" w:themeColor="text1"/>
                      <w:sz w:val="18"/>
                      <w:szCs w:val="18"/>
                      <w:lang w:val="en-GB"/>
                    </w:rPr>
                    <w:t>Exercise</w:t>
                  </w:r>
                </w:p>
              </w:tc>
            </w:tr>
            <w:tr w:rsidR="00821E7A" w:rsidRPr="00F56FB6" w14:paraId="20E7F0BE" w14:textId="77777777" w:rsidTr="00484785">
              <w:trPr>
                <w:cantSplit/>
                <w:trHeight w:val="699"/>
              </w:trPr>
              <w:tc>
                <w:tcPr>
                  <w:tcW w:w="496" w:type="dxa"/>
                  <w:vMerge/>
                  <w:tcBorders>
                    <w:left w:val="single" w:sz="12" w:space="0" w:color="auto"/>
                    <w:right w:val="single" w:sz="18" w:space="0" w:color="auto"/>
                  </w:tcBorders>
                  <w:vAlign w:val="center"/>
                </w:tcPr>
                <w:p w14:paraId="6026F3D9" w14:textId="77777777" w:rsidR="00F80DAF" w:rsidRPr="00F56FB6" w:rsidRDefault="00F80DAF" w:rsidP="008E098D">
                  <w:pPr>
                    <w:spacing w:after="0" w:line="240" w:lineRule="auto"/>
                    <w:jc w:val="center"/>
                    <w:rPr>
                      <w:rFonts w:ascii="Arial" w:hAnsi="Arial" w:cs="Arial"/>
                      <w:color w:val="000000" w:themeColor="text1"/>
                      <w:sz w:val="18"/>
                      <w:szCs w:val="18"/>
                      <w:lang w:val="en-GB"/>
                    </w:rPr>
                  </w:pPr>
                </w:p>
              </w:tc>
              <w:tc>
                <w:tcPr>
                  <w:tcW w:w="2949" w:type="dxa"/>
                  <w:tcBorders>
                    <w:left w:val="single" w:sz="18" w:space="0" w:color="auto"/>
                  </w:tcBorders>
                  <w:vAlign w:val="center"/>
                </w:tcPr>
                <w:p w14:paraId="5165A42C" w14:textId="77777777" w:rsidR="00F80DAF" w:rsidRPr="00F56FB6" w:rsidRDefault="00F80DAF" w:rsidP="008E098D">
                  <w:pPr>
                    <w:spacing w:after="0" w:line="240" w:lineRule="auto"/>
                    <w:jc w:val="center"/>
                    <w:rPr>
                      <w:rFonts w:ascii="Arial" w:hAnsi="Arial" w:cs="Arial"/>
                      <w:color w:val="000000" w:themeColor="text1"/>
                      <w:sz w:val="18"/>
                      <w:szCs w:val="18"/>
                      <w:lang w:val="en-GB"/>
                    </w:rPr>
                  </w:pPr>
                  <w:r w:rsidRPr="00F56FB6">
                    <w:rPr>
                      <w:rFonts w:ascii="Arial" w:hAnsi="Arial" w:cs="Arial"/>
                      <w:color w:val="000000" w:themeColor="text1"/>
                      <w:sz w:val="18"/>
                      <w:szCs w:val="18"/>
                      <w:lang w:val="en-GB"/>
                    </w:rPr>
                    <w:t>Topics</w:t>
                  </w:r>
                </w:p>
              </w:tc>
              <w:tc>
                <w:tcPr>
                  <w:tcW w:w="473" w:type="dxa"/>
                  <w:tcBorders>
                    <w:right w:val="single" w:sz="18" w:space="0" w:color="auto"/>
                  </w:tcBorders>
                  <w:vAlign w:val="center"/>
                </w:tcPr>
                <w:p w14:paraId="43580BBE" w14:textId="77777777" w:rsidR="00F80DAF" w:rsidRPr="00F56FB6" w:rsidRDefault="00F80DAF" w:rsidP="008E098D">
                  <w:pPr>
                    <w:spacing w:after="0" w:line="240" w:lineRule="auto"/>
                    <w:ind w:left="-108" w:right="-108"/>
                    <w:jc w:val="center"/>
                    <w:rPr>
                      <w:rFonts w:ascii="Arial" w:hAnsi="Arial" w:cs="Arial"/>
                      <w:color w:val="000000" w:themeColor="text1"/>
                      <w:sz w:val="18"/>
                      <w:szCs w:val="18"/>
                      <w:lang w:val="en-GB"/>
                    </w:rPr>
                  </w:pPr>
                  <w:r w:rsidRPr="00F56FB6">
                    <w:rPr>
                      <w:rFonts w:ascii="Arial" w:hAnsi="Arial" w:cs="Arial"/>
                      <w:color w:val="000000" w:themeColor="text1"/>
                      <w:sz w:val="18"/>
                      <w:szCs w:val="18"/>
                      <w:lang w:val="en-GB"/>
                    </w:rPr>
                    <w:t xml:space="preserve">hours </w:t>
                  </w:r>
                </w:p>
              </w:tc>
              <w:tc>
                <w:tcPr>
                  <w:tcW w:w="2802" w:type="dxa"/>
                  <w:tcBorders>
                    <w:left w:val="single" w:sz="18" w:space="0" w:color="auto"/>
                  </w:tcBorders>
                  <w:vAlign w:val="center"/>
                </w:tcPr>
                <w:p w14:paraId="23C7571C" w14:textId="77777777" w:rsidR="00F80DAF" w:rsidRPr="00F56FB6" w:rsidRDefault="00F80DAF" w:rsidP="008E098D">
                  <w:pPr>
                    <w:spacing w:after="0" w:line="240" w:lineRule="auto"/>
                    <w:jc w:val="center"/>
                    <w:rPr>
                      <w:rFonts w:ascii="Arial" w:hAnsi="Arial" w:cs="Arial"/>
                      <w:color w:val="000000" w:themeColor="text1"/>
                      <w:sz w:val="18"/>
                      <w:szCs w:val="18"/>
                      <w:lang w:val="en-GB"/>
                    </w:rPr>
                  </w:pPr>
                  <w:r w:rsidRPr="00F56FB6">
                    <w:rPr>
                      <w:rFonts w:ascii="Arial" w:hAnsi="Arial" w:cs="Arial"/>
                      <w:color w:val="000000" w:themeColor="text1"/>
                      <w:sz w:val="18"/>
                      <w:szCs w:val="18"/>
                      <w:lang w:val="en-GB"/>
                    </w:rPr>
                    <w:t>Topics</w:t>
                  </w:r>
                </w:p>
              </w:tc>
              <w:tc>
                <w:tcPr>
                  <w:tcW w:w="683" w:type="dxa"/>
                  <w:tcBorders>
                    <w:right w:val="single" w:sz="18" w:space="0" w:color="auto"/>
                  </w:tcBorders>
                  <w:vAlign w:val="center"/>
                </w:tcPr>
                <w:p w14:paraId="316593E8" w14:textId="77777777" w:rsidR="00F80DAF" w:rsidRPr="00F56FB6" w:rsidRDefault="00F80DAF" w:rsidP="008E098D">
                  <w:pPr>
                    <w:spacing w:after="0" w:line="240" w:lineRule="auto"/>
                    <w:jc w:val="center"/>
                    <w:rPr>
                      <w:rFonts w:ascii="Arial" w:hAnsi="Arial" w:cs="Arial"/>
                      <w:color w:val="000000" w:themeColor="text1"/>
                      <w:sz w:val="18"/>
                      <w:szCs w:val="18"/>
                      <w:lang w:val="en-GB"/>
                    </w:rPr>
                  </w:pPr>
                  <w:r w:rsidRPr="00F56FB6">
                    <w:rPr>
                      <w:rFonts w:ascii="Arial" w:hAnsi="Arial" w:cs="Arial"/>
                      <w:color w:val="000000" w:themeColor="text1"/>
                      <w:sz w:val="18"/>
                      <w:szCs w:val="18"/>
                      <w:lang w:val="en-GB"/>
                    </w:rPr>
                    <w:t>hours</w:t>
                  </w:r>
                </w:p>
              </w:tc>
            </w:tr>
            <w:tr w:rsidR="00821E7A" w:rsidRPr="00F56FB6" w14:paraId="7306463B" w14:textId="77777777" w:rsidTr="00484785">
              <w:trPr>
                <w:cantSplit/>
              </w:trPr>
              <w:tc>
                <w:tcPr>
                  <w:tcW w:w="496" w:type="dxa"/>
                  <w:tcBorders>
                    <w:left w:val="single" w:sz="12" w:space="0" w:color="auto"/>
                    <w:right w:val="single" w:sz="18" w:space="0" w:color="auto"/>
                  </w:tcBorders>
                  <w:vAlign w:val="center"/>
                </w:tcPr>
                <w:p w14:paraId="7D0B6B1B" w14:textId="77777777" w:rsidR="00F80DAF" w:rsidRPr="00F56FB6" w:rsidRDefault="00F80DAF" w:rsidP="008E098D">
                  <w:pPr>
                    <w:spacing w:after="0" w:line="240" w:lineRule="auto"/>
                    <w:jc w:val="center"/>
                    <w:rPr>
                      <w:rFonts w:ascii="Arial" w:hAnsi="Arial" w:cs="Arial"/>
                      <w:color w:val="000000" w:themeColor="text1"/>
                      <w:sz w:val="20"/>
                      <w:szCs w:val="20"/>
                      <w:lang w:val="en-GB"/>
                    </w:rPr>
                  </w:pPr>
                  <w:r w:rsidRPr="00F56FB6">
                    <w:rPr>
                      <w:rFonts w:ascii="Arial" w:hAnsi="Arial" w:cs="Arial"/>
                      <w:color w:val="000000" w:themeColor="text1"/>
                      <w:sz w:val="20"/>
                      <w:szCs w:val="20"/>
                      <w:lang w:val="en-GB"/>
                    </w:rPr>
                    <w:t>1</w:t>
                  </w:r>
                </w:p>
              </w:tc>
              <w:tc>
                <w:tcPr>
                  <w:tcW w:w="2949" w:type="dxa"/>
                  <w:tcBorders>
                    <w:left w:val="single" w:sz="18" w:space="0" w:color="auto"/>
                  </w:tcBorders>
                  <w:vAlign w:val="center"/>
                </w:tcPr>
                <w:p w14:paraId="3A18F2F4" w14:textId="77777777" w:rsidR="00F80DAF" w:rsidRPr="00F56FB6" w:rsidRDefault="00F80DAF" w:rsidP="008E098D">
                  <w:pPr>
                    <w:spacing w:after="0" w:line="240" w:lineRule="auto"/>
                    <w:rPr>
                      <w:rFonts w:ascii="Arial" w:hAnsi="Arial" w:cs="Arial"/>
                      <w:color w:val="000000" w:themeColor="text1"/>
                      <w:sz w:val="20"/>
                      <w:szCs w:val="20"/>
                      <w:lang w:val="en-GB"/>
                    </w:rPr>
                  </w:pPr>
                  <w:r w:rsidRPr="00F56FB6">
                    <w:rPr>
                      <w:rFonts w:ascii="Arial" w:hAnsi="Arial" w:cs="Arial"/>
                      <w:color w:val="000000" w:themeColor="text1"/>
                      <w:sz w:val="20"/>
                      <w:szCs w:val="20"/>
                      <w:lang w:val="en-GB"/>
                    </w:rPr>
                    <w:t>Financi</w:t>
                  </w:r>
                  <w:r w:rsidR="00076877" w:rsidRPr="00F56FB6">
                    <w:rPr>
                      <w:rFonts w:ascii="Arial" w:hAnsi="Arial" w:cs="Arial"/>
                      <w:color w:val="000000" w:themeColor="text1"/>
                      <w:sz w:val="20"/>
                      <w:szCs w:val="20"/>
                      <w:lang w:val="en-GB"/>
                    </w:rPr>
                    <w:t>al markets</w:t>
                  </w:r>
                  <w:r w:rsidRPr="00F56FB6">
                    <w:rPr>
                      <w:rFonts w:ascii="Arial" w:hAnsi="Arial" w:cs="Arial"/>
                      <w:color w:val="000000" w:themeColor="text1"/>
                      <w:sz w:val="20"/>
                      <w:szCs w:val="20"/>
                      <w:lang w:val="en-GB"/>
                    </w:rPr>
                    <w:t xml:space="preserve">: </w:t>
                  </w:r>
                  <w:r w:rsidR="00076877" w:rsidRPr="00F56FB6">
                    <w:rPr>
                      <w:rFonts w:ascii="Arial" w:hAnsi="Arial" w:cs="Arial"/>
                      <w:color w:val="000000" w:themeColor="text1"/>
                      <w:sz w:val="20"/>
                      <w:szCs w:val="20"/>
                      <w:lang w:val="en-GB"/>
                    </w:rPr>
                    <w:t>basic definition</w:t>
                  </w:r>
                  <w:r w:rsidRPr="00F56FB6">
                    <w:rPr>
                      <w:rFonts w:ascii="Arial" w:hAnsi="Arial" w:cs="Arial"/>
                      <w:color w:val="000000" w:themeColor="text1"/>
                      <w:sz w:val="20"/>
                      <w:szCs w:val="20"/>
                      <w:lang w:val="en-GB"/>
                    </w:rPr>
                    <w:t>,</w:t>
                  </w:r>
                  <w:r w:rsidR="00076877" w:rsidRPr="00F56FB6">
                    <w:rPr>
                      <w:rFonts w:ascii="Arial" w:hAnsi="Arial" w:cs="Arial"/>
                      <w:color w:val="000000" w:themeColor="text1"/>
                      <w:sz w:val="20"/>
                      <w:szCs w:val="20"/>
                      <w:lang w:val="en-GB"/>
                    </w:rPr>
                    <w:t xml:space="preserve"> types</w:t>
                  </w:r>
                  <w:r w:rsidR="007A129A" w:rsidRPr="00F56FB6">
                    <w:rPr>
                      <w:rFonts w:ascii="Arial" w:hAnsi="Arial" w:cs="Arial"/>
                      <w:color w:val="000000" w:themeColor="text1"/>
                      <w:sz w:val="20"/>
                      <w:szCs w:val="20"/>
                      <w:lang w:val="en-GB"/>
                    </w:rPr>
                    <w:t>, evolution</w:t>
                  </w:r>
                </w:p>
              </w:tc>
              <w:tc>
                <w:tcPr>
                  <w:tcW w:w="473" w:type="dxa"/>
                  <w:tcBorders>
                    <w:right w:val="single" w:sz="18" w:space="0" w:color="auto"/>
                  </w:tcBorders>
                  <w:vAlign w:val="center"/>
                </w:tcPr>
                <w:p w14:paraId="6A2D5620" w14:textId="77777777" w:rsidR="00F80DAF" w:rsidRPr="00F56FB6" w:rsidRDefault="00F80DAF" w:rsidP="008E098D">
                  <w:pPr>
                    <w:spacing w:after="0" w:line="240" w:lineRule="auto"/>
                    <w:rPr>
                      <w:rFonts w:ascii="Arial" w:hAnsi="Arial" w:cs="Arial"/>
                      <w:color w:val="000000" w:themeColor="text1"/>
                      <w:sz w:val="20"/>
                      <w:szCs w:val="20"/>
                      <w:lang w:val="en-GB"/>
                    </w:rPr>
                  </w:pPr>
                  <w:r w:rsidRPr="00F56FB6">
                    <w:rPr>
                      <w:rFonts w:ascii="Arial" w:hAnsi="Arial" w:cs="Arial"/>
                      <w:color w:val="000000" w:themeColor="text1"/>
                      <w:sz w:val="20"/>
                      <w:szCs w:val="20"/>
                      <w:lang w:val="en-GB"/>
                    </w:rPr>
                    <w:t>2</w:t>
                  </w:r>
                </w:p>
              </w:tc>
              <w:tc>
                <w:tcPr>
                  <w:tcW w:w="2802" w:type="dxa"/>
                  <w:tcBorders>
                    <w:left w:val="single" w:sz="18" w:space="0" w:color="auto"/>
                  </w:tcBorders>
                  <w:vAlign w:val="center"/>
                </w:tcPr>
                <w:p w14:paraId="684E0182" w14:textId="77777777" w:rsidR="00F80DAF" w:rsidRPr="00F56FB6" w:rsidRDefault="00484785" w:rsidP="008E098D">
                  <w:pPr>
                    <w:spacing w:after="0" w:line="240" w:lineRule="auto"/>
                    <w:rPr>
                      <w:rFonts w:ascii="Arial" w:hAnsi="Arial" w:cs="Arial"/>
                      <w:color w:val="000000" w:themeColor="text1"/>
                      <w:sz w:val="20"/>
                      <w:szCs w:val="20"/>
                      <w:lang w:val="en-GB"/>
                    </w:rPr>
                  </w:pPr>
                  <w:r w:rsidRPr="00F56FB6">
                    <w:rPr>
                      <w:rFonts w:ascii="Arial" w:hAnsi="Arial" w:cs="Arial"/>
                      <w:color w:val="000000" w:themeColor="text1"/>
                      <w:sz w:val="20"/>
                      <w:szCs w:val="20"/>
                      <w:lang w:val="en-GB"/>
                    </w:rPr>
                    <w:t>Information about the course</w:t>
                  </w:r>
                  <w:r w:rsidR="00F80DAF" w:rsidRPr="00F56FB6">
                    <w:rPr>
                      <w:rFonts w:ascii="Arial" w:hAnsi="Arial" w:cs="Arial"/>
                      <w:color w:val="000000" w:themeColor="text1"/>
                      <w:sz w:val="20"/>
                      <w:szCs w:val="20"/>
                      <w:lang w:val="en-GB"/>
                    </w:rPr>
                    <w:t>.</w:t>
                  </w:r>
                </w:p>
                <w:p w14:paraId="20F2397F" w14:textId="77777777" w:rsidR="00F80DAF" w:rsidRPr="00F56FB6" w:rsidRDefault="00744633" w:rsidP="008E098D">
                  <w:pPr>
                    <w:spacing w:after="0" w:line="240" w:lineRule="auto"/>
                    <w:rPr>
                      <w:rFonts w:ascii="Arial" w:hAnsi="Arial" w:cs="Arial"/>
                      <w:color w:val="000000" w:themeColor="text1"/>
                      <w:sz w:val="20"/>
                      <w:szCs w:val="20"/>
                      <w:lang w:val="en-GB"/>
                    </w:rPr>
                  </w:pPr>
                  <w:r w:rsidRPr="00F56FB6">
                    <w:rPr>
                      <w:rFonts w:ascii="Arial" w:hAnsi="Arial" w:cs="Arial"/>
                      <w:color w:val="000000" w:themeColor="text1"/>
                      <w:sz w:val="20"/>
                      <w:szCs w:val="20"/>
                      <w:lang w:val="en-GB"/>
                    </w:rPr>
                    <w:t>Discussion on the i</w:t>
                  </w:r>
                  <w:r w:rsidR="00076877" w:rsidRPr="00F56FB6">
                    <w:rPr>
                      <w:rFonts w:ascii="Arial" w:hAnsi="Arial" w:cs="Arial"/>
                      <w:color w:val="000000" w:themeColor="text1"/>
                      <w:sz w:val="20"/>
                      <w:szCs w:val="20"/>
                      <w:lang w:val="en-GB"/>
                    </w:rPr>
                    <w:t>mportance of learning about financial markets</w:t>
                  </w:r>
                  <w:r w:rsidR="00F80DAF" w:rsidRPr="00F56FB6">
                    <w:rPr>
                      <w:rFonts w:ascii="Arial" w:hAnsi="Arial" w:cs="Arial"/>
                      <w:color w:val="000000" w:themeColor="text1"/>
                      <w:sz w:val="20"/>
                      <w:szCs w:val="20"/>
                      <w:lang w:val="en-GB"/>
                    </w:rPr>
                    <w:t>.</w:t>
                  </w:r>
                </w:p>
                <w:p w14:paraId="139CCA0C" w14:textId="4A59BD4D" w:rsidR="00744633" w:rsidRPr="00F56FB6" w:rsidRDefault="00671258" w:rsidP="008E098D">
                  <w:pPr>
                    <w:spacing w:after="0" w:line="240" w:lineRule="auto"/>
                    <w:rPr>
                      <w:rFonts w:ascii="Arial" w:hAnsi="Arial" w:cs="Arial"/>
                      <w:color w:val="000000" w:themeColor="text1"/>
                      <w:sz w:val="20"/>
                      <w:szCs w:val="20"/>
                      <w:lang w:val="en-GB"/>
                    </w:rPr>
                  </w:pPr>
                  <w:r w:rsidRPr="00F56FB6">
                    <w:rPr>
                      <w:rFonts w:ascii="Arial" w:hAnsi="Arial" w:cs="Arial"/>
                      <w:color w:val="000000" w:themeColor="text1"/>
                      <w:sz w:val="20"/>
                      <w:szCs w:val="20"/>
                      <w:lang w:val="en-GB"/>
                    </w:rPr>
                    <w:t xml:space="preserve">Assignment: The basic stock exchange terminology. </w:t>
                  </w:r>
                </w:p>
              </w:tc>
              <w:tc>
                <w:tcPr>
                  <w:tcW w:w="683" w:type="dxa"/>
                  <w:tcBorders>
                    <w:right w:val="single" w:sz="18" w:space="0" w:color="auto"/>
                  </w:tcBorders>
                  <w:vAlign w:val="center"/>
                </w:tcPr>
                <w:p w14:paraId="00FFDE78" w14:textId="77777777" w:rsidR="00F80DAF" w:rsidRPr="00F56FB6" w:rsidRDefault="00F80DAF" w:rsidP="008E098D">
                  <w:pPr>
                    <w:spacing w:after="0" w:line="240" w:lineRule="auto"/>
                    <w:jc w:val="right"/>
                    <w:rPr>
                      <w:rFonts w:ascii="Arial" w:hAnsi="Arial" w:cs="Arial"/>
                      <w:color w:val="000000" w:themeColor="text1"/>
                      <w:sz w:val="20"/>
                      <w:szCs w:val="20"/>
                      <w:lang w:val="en-GB"/>
                    </w:rPr>
                  </w:pPr>
                  <w:r w:rsidRPr="00F56FB6">
                    <w:rPr>
                      <w:rFonts w:ascii="Arial" w:hAnsi="Arial" w:cs="Arial"/>
                      <w:color w:val="000000" w:themeColor="text1"/>
                      <w:sz w:val="20"/>
                      <w:szCs w:val="20"/>
                      <w:lang w:val="en-GB"/>
                    </w:rPr>
                    <w:t>2</w:t>
                  </w:r>
                </w:p>
              </w:tc>
            </w:tr>
            <w:tr w:rsidR="00821E7A" w:rsidRPr="00F56FB6" w14:paraId="61A1C71D" w14:textId="77777777" w:rsidTr="00484785">
              <w:trPr>
                <w:cantSplit/>
              </w:trPr>
              <w:tc>
                <w:tcPr>
                  <w:tcW w:w="496" w:type="dxa"/>
                  <w:tcBorders>
                    <w:left w:val="single" w:sz="12" w:space="0" w:color="auto"/>
                    <w:right w:val="single" w:sz="18" w:space="0" w:color="auto"/>
                  </w:tcBorders>
                  <w:vAlign w:val="center"/>
                </w:tcPr>
                <w:p w14:paraId="52C13ED1" w14:textId="77777777" w:rsidR="00F80DAF" w:rsidRPr="00F56FB6" w:rsidRDefault="00F80DAF" w:rsidP="008E098D">
                  <w:pPr>
                    <w:spacing w:after="0" w:line="240" w:lineRule="auto"/>
                    <w:jc w:val="center"/>
                    <w:rPr>
                      <w:rFonts w:ascii="Arial" w:hAnsi="Arial" w:cs="Arial"/>
                      <w:color w:val="000000" w:themeColor="text1"/>
                      <w:sz w:val="20"/>
                      <w:szCs w:val="20"/>
                      <w:lang w:val="en-GB"/>
                    </w:rPr>
                  </w:pPr>
                  <w:r w:rsidRPr="00F56FB6">
                    <w:rPr>
                      <w:rFonts w:ascii="Arial" w:hAnsi="Arial" w:cs="Arial"/>
                      <w:color w:val="000000" w:themeColor="text1"/>
                      <w:sz w:val="20"/>
                      <w:szCs w:val="20"/>
                      <w:lang w:val="en-GB"/>
                    </w:rPr>
                    <w:t>2</w:t>
                  </w:r>
                </w:p>
              </w:tc>
              <w:tc>
                <w:tcPr>
                  <w:tcW w:w="2949" w:type="dxa"/>
                  <w:tcBorders>
                    <w:left w:val="single" w:sz="18" w:space="0" w:color="auto"/>
                  </w:tcBorders>
                  <w:vAlign w:val="center"/>
                </w:tcPr>
                <w:p w14:paraId="3A53C235" w14:textId="77777777" w:rsidR="00F80DAF" w:rsidRPr="00F56FB6" w:rsidRDefault="007A129A" w:rsidP="008E098D">
                  <w:pPr>
                    <w:spacing w:after="0" w:line="240" w:lineRule="auto"/>
                    <w:rPr>
                      <w:rFonts w:ascii="Arial" w:hAnsi="Arial" w:cs="Arial"/>
                      <w:color w:val="000000" w:themeColor="text1"/>
                      <w:sz w:val="20"/>
                      <w:szCs w:val="20"/>
                      <w:lang w:val="en-GB"/>
                    </w:rPr>
                  </w:pPr>
                  <w:r w:rsidRPr="00F56FB6">
                    <w:rPr>
                      <w:rFonts w:ascii="Arial" w:hAnsi="Arial" w:cs="Arial"/>
                      <w:color w:val="000000" w:themeColor="text1"/>
                      <w:sz w:val="20"/>
                      <w:szCs w:val="20"/>
                      <w:lang w:val="en-GB"/>
                    </w:rPr>
                    <w:t xml:space="preserve">Economic entities </w:t>
                  </w:r>
                  <w:r w:rsidR="00466102" w:rsidRPr="00F56FB6">
                    <w:rPr>
                      <w:rFonts w:ascii="Arial" w:hAnsi="Arial" w:cs="Arial"/>
                      <w:color w:val="000000" w:themeColor="text1"/>
                      <w:sz w:val="20"/>
                      <w:szCs w:val="20"/>
                      <w:lang w:val="en-GB"/>
                    </w:rPr>
                    <w:t>with s</w:t>
                  </w:r>
                  <w:r w:rsidRPr="00F56FB6">
                    <w:rPr>
                      <w:rFonts w:ascii="Arial" w:hAnsi="Arial" w:cs="Arial"/>
                      <w:color w:val="000000" w:themeColor="text1"/>
                      <w:sz w:val="20"/>
                      <w:szCs w:val="20"/>
                      <w:lang w:val="en-GB"/>
                    </w:rPr>
                    <w:t xml:space="preserve">urplus </w:t>
                  </w:r>
                  <w:r w:rsidR="00466102" w:rsidRPr="00F56FB6">
                    <w:rPr>
                      <w:rFonts w:ascii="Arial" w:hAnsi="Arial" w:cs="Arial"/>
                      <w:color w:val="000000" w:themeColor="text1"/>
                      <w:sz w:val="20"/>
                      <w:szCs w:val="20"/>
                      <w:lang w:val="en-GB"/>
                    </w:rPr>
                    <w:t>funds and i</w:t>
                  </w:r>
                  <w:r w:rsidRPr="00F56FB6">
                    <w:rPr>
                      <w:rFonts w:ascii="Arial" w:hAnsi="Arial" w:cs="Arial"/>
                      <w:color w:val="000000" w:themeColor="text1"/>
                      <w:sz w:val="20"/>
                      <w:szCs w:val="20"/>
                      <w:lang w:val="en-GB"/>
                    </w:rPr>
                    <w:t xml:space="preserve">n </w:t>
                  </w:r>
                  <w:r w:rsidR="00466102" w:rsidRPr="00F56FB6">
                    <w:rPr>
                      <w:rFonts w:ascii="Arial" w:hAnsi="Arial" w:cs="Arial"/>
                      <w:color w:val="000000" w:themeColor="text1"/>
                      <w:sz w:val="20"/>
                      <w:szCs w:val="20"/>
                      <w:lang w:val="en-GB"/>
                    </w:rPr>
                    <w:t>shortage of funds</w:t>
                  </w:r>
                  <w:r w:rsidRPr="00F56FB6">
                    <w:rPr>
                      <w:rFonts w:ascii="Arial" w:hAnsi="Arial" w:cs="Arial"/>
                      <w:color w:val="000000" w:themeColor="text1"/>
                      <w:sz w:val="20"/>
                      <w:szCs w:val="20"/>
                      <w:lang w:val="en-GB"/>
                    </w:rPr>
                    <w:t xml:space="preserve">. </w:t>
                  </w:r>
                  <w:r w:rsidR="00076877" w:rsidRPr="00F56FB6">
                    <w:rPr>
                      <w:rFonts w:ascii="Arial" w:hAnsi="Arial" w:cs="Arial"/>
                      <w:color w:val="000000" w:themeColor="text1"/>
                      <w:sz w:val="20"/>
                      <w:szCs w:val="20"/>
                      <w:lang w:val="en-GB"/>
                    </w:rPr>
                    <w:t>Intermediary and non-intermediary finance</w:t>
                  </w:r>
                  <w:r w:rsidR="00F80DAF" w:rsidRPr="00F56FB6">
                    <w:rPr>
                      <w:rFonts w:ascii="Arial" w:hAnsi="Arial" w:cs="Arial"/>
                      <w:color w:val="000000" w:themeColor="text1"/>
                      <w:sz w:val="20"/>
                      <w:szCs w:val="20"/>
                      <w:lang w:val="en-GB"/>
                    </w:rPr>
                    <w:t>.</w:t>
                  </w:r>
                </w:p>
                <w:p w14:paraId="5A93C731" w14:textId="45E6BF07" w:rsidR="00E13E32" w:rsidRPr="00F56FB6" w:rsidRDefault="00E13E32" w:rsidP="008E098D">
                  <w:pPr>
                    <w:spacing w:after="0" w:line="240" w:lineRule="auto"/>
                    <w:rPr>
                      <w:rFonts w:ascii="Arial" w:hAnsi="Arial" w:cs="Arial"/>
                      <w:color w:val="000000" w:themeColor="text1"/>
                      <w:sz w:val="20"/>
                      <w:szCs w:val="20"/>
                      <w:lang w:val="en-GB"/>
                    </w:rPr>
                  </w:pPr>
                  <w:r w:rsidRPr="00F56FB6">
                    <w:rPr>
                      <w:rFonts w:ascii="Arial" w:hAnsi="Arial" w:cs="Arial"/>
                      <w:color w:val="000000" w:themeColor="text1"/>
                      <w:sz w:val="20"/>
                      <w:szCs w:val="20"/>
                      <w:lang w:val="en-GB"/>
                    </w:rPr>
                    <w:t>Advantages and disadvantages of each financing type.</w:t>
                  </w:r>
                </w:p>
              </w:tc>
              <w:tc>
                <w:tcPr>
                  <w:tcW w:w="473" w:type="dxa"/>
                  <w:tcBorders>
                    <w:right w:val="single" w:sz="18" w:space="0" w:color="auto"/>
                  </w:tcBorders>
                  <w:vAlign w:val="center"/>
                </w:tcPr>
                <w:p w14:paraId="724D98E3" w14:textId="77777777" w:rsidR="00F80DAF" w:rsidRPr="00F56FB6" w:rsidRDefault="00F80DAF" w:rsidP="008E098D">
                  <w:pPr>
                    <w:spacing w:after="0" w:line="240" w:lineRule="auto"/>
                    <w:jc w:val="center"/>
                    <w:rPr>
                      <w:rFonts w:ascii="Arial" w:hAnsi="Arial" w:cs="Arial"/>
                      <w:color w:val="000000" w:themeColor="text1"/>
                      <w:sz w:val="20"/>
                      <w:szCs w:val="20"/>
                      <w:lang w:val="en-GB"/>
                    </w:rPr>
                  </w:pPr>
                  <w:bookmarkStart w:id="0" w:name="_GoBack"/>
                  <w:bookmarkEnd w:id="0"/>
                  <w:r w:rsidRPr="00F56FB6">
                    <w:rPr>
                      <w:rFonts w:ascii="Arial" w:hAnsi="Arial" w:cs="Arial"/>
                      <w:color w:val="000000" w:themeColor="text1"/>
                      <w:sz w:val="20"/>
                      <w:szCs w:val="20"/>
                      <w:lang w:val="en-GB"/>
                    </w:rPr>
                    <w:t>2</w:t>
                  </w:r>
                </w:p>
              </w:tc>
              <w:tc>
                <w:tcPr>
                  <w:tcW w:w="2802" w:type="dxa"/>
                  <w:tcBorders>
                    <w:left w:val="single" w:sz="18" w:space="0" w:color="auto"/>
                  </w:tcBorders>
                  <w:vAlign w:val="center"/>
                </w:tcPr>
                <w:p w14:paraId="2ED2A11D" w14:textId="49B9392F" w:rsidR="00F80DAF" w:rsidRPr="00F56FB6" w:rsidRDefault="009D7FF5" w:rsidP="008E098D">
                  <w:pPr>
                    <w:spacing w:after="0" w:line="240" w:lineRule="auto"/>
                    <w:rPr>
                      <w:rFonts w:ascii="Arial" w:hAnsi="Arial" w:cs="Arial"/>
                      <w:color w:val="000000" w:themeColor="text1"/>
                      <w:sz w:val="20"/>
                      <w:szCs w:val="20"/>
                      <w:lang w:val="en-GB"/>
                    </w:rPr>
                  </w:pPr>
                  <w:r w:rsidRPr="00F56FB6">
                    <w:rPr>
                      <w:rFonts w:ascii="Arial" w:hAnsi="Arial" w:cs="Arial"/>
                      <w:color w:val="000000" w:themeColor="text1"/>
                      <w:sz w:val="20"/>
                      <w:szCs w:val="20"/>
                      <w:lang w:val="en-GB"/>
                    </w:rPr>
                    <w:t>Savings and deficit</w:t>
                  </w:r>
                  <w:r w:rsidR="00484785" w:rsidRPr="00F56FB6">
                    <w:rPr>
                      <w:rFonts w:ascii="Arial" w:hAnsi="Arial" w:cs="Arial"/>
                      <w:color w:val="000000" w:themeColor="text1"/>
                      <w:sz w:val="20"/>
                      <w:szCs w:val="20"/>
                      <w:lang w:val="en-GB"/>
                    </w:rPr>
                    <w:t xml:space="preserve">s </w:t>
                  </w:r>
                  <w:r w:rsidRPr="00F56FB6">
                    <w:rPr>
                      <w:rFonts w:ascii="Arial" w:hAnsi="Arial" w:cs="Arial"/>
                      <w:color w:val="000000" w:themeColor="text1"/>
                      <w:sz w:val="20"/>
                      <w:szCs w:val="20"/>
                      <w:lang w:val="en-GB"/>
                    </w:rPr>
                    <w:t xml:space="preserve">in </w:t>
                  </w:r>
                  <w:r w:rsidR="00484785" w:rsidRPr="00F56FB6">
                    <w:rPr>
                      <w:rFonts w:ascii="Arial" w:hAnsi="Arial" w:cs="Arial"/>
                      <w:color w:val="000000" w:themeColor="text1"/>
                      <w:sz w:val="20"/>
                      <w:szCs w:val="20"/>
                      <w:lang w:val="en-GB"/>
                    </w:rPr>
                    <w:t xml:space="preserve">the </w:t>
                  </w:r>
                  <w:r w:rsidRPr="00F56FB6">
                    <w:rPr>
                      <w:rFonts w:ascii="Arial" w:hAnsi="Arial" w:cs="Arial"/>
                      <w:color w:val="000000" w:themeColor="text1"/>
                      <w:sz w:val="20"/>
                      <w:szCs w:val="20"/>
                      <w:lang w:val="en-GB"/>
                    </w:rPr>
                    <w:t>Republic of Croatia</w:t>
                  </w:r>
                  <w:r w:rsidR="00F80DAF" w:rsidRPr="00F56FB6">
                    <w:rPr>
                      <w:rFonts w:ascii="Arial" w:hAnsi="Arial" w:cs="Arial"/>
                      <w:color w:val="000000" w:themeColor="text1"/>
                      <w:sz w:val="20"/>
                      <w:szCs w:val="20"/>
                      <w:lang w:val="en-GB"/>
                    </w:rPr>
                    <w:t>: ma</w:t>
                  </w:r>
                  <w:r w:rsidRPr="00F56FB6">
                    <w:rPr>
                      <w:rFonts w:ascii="Arial" w:hAnsi="Arial" w:cs="Arial"/>
                      <w:color w:val="000000" w:themeColor="text1"/>
                      <w:sz w:val="20"/>
                      <w:szCs w:val="20"/>
                      <w:lang w:val="en-GB"/>
                    </w:rPr>
                    <w:t xml:space="preserve">croeconomic and microeconomic aspect. </w:t>
                  </w:r>
                </w:p>
                <w:p w14:paraId="25EF207F" w14:textId="76320680" w:rsidR="00E13E32" w:rsidRPr="00F56FB6" w:rsidRDefault="005379F3" w:rsidP="008E098D">
                  <w:pPr>
                    <w:spacing w:after="0" w:line="240" w:lineRule="auto"/>
                    <w:rPr>
                      <w:rFonts w:ascii="Arial" w:hAnsi="Arial" w:cs="Arial"/>
                      <w:color w:val="000000" w:themeColor="text1"/>
                      <w:sz w:val="20"/>
                      <w:szCs w:val="20"/>
                      <w:lang w:val="en-GB"/>
                    </w:rPr>
                  </w:pPr>
                  <w:r w:rsidRPr="00F56FB6">
                    <w:rPr>
                      <w:rFonts w:ascii="Arial" w:hAnsi="Arial" w:cs="Arial"/>
                      <w:color w:val="000000" w:themeColor="text1"/>
                      <w:sz w:val="20"/>
                      <w:szCs w:val="20"/>
                      <w:lang w:val="en-GB"/>
                    </w:rPr>
                    <w:t xml:space="preserve">Assignment: Comprehension check of </w:t>
                  </w:r>
                  <w:r w:rsidR="00E13E32" w:rsidRPr="00F56FB6">
                    <w:rPr>
                      <w:rFonts w:ascii="Arial" w:hAnsi="Arial" w:cs="Arial"/>
                      <w:color w:val="000000" w:themeColor="text1"/>
                      <w:sz w:val="20"/>
                      <w:szCs w:val="20"/>
                      <w:lang w:val="en-GB"/>
                    </w:rPr>
                    <w:t>the financial market scope.</w:t>
                  </w:r>
                </w:p>
              </w:tc>
              <w:tc>
                <w:tcPr>
                  <w:tcW w:w="683" w:type="dxa"/>
                  <w:tcBorders>
                    <w:right w:val="single" w:sz="18" w:space="0" w:color="auto"/>
                  </w:tcBorders>
                  <w:vAlign w:val="center"/>
                </w:tcPr>
                <w:p w14:paraId="61BE6E7E" w14:textId="77777777" w:rsidR="00F80DAF" w:rsidRPr="00F56FB6" w:rsidRDefault="00F80DAF" w:rsidP="008E098D">
                  <w:pPr>
                    <w:spacing w:after="0" w:line="240" w:lineRule="auto"/>
                    <w:jc w:val="center"/>
                    <w:rPr>
                      <w:rFonts w:ascii="Arial" w:hAnsi="Arial" w:cs="Arial"/>
                      <w:color w:val="000000" w:themeColor="text1"/>
                      <w:sz w:val="20"/>
                      <w:szCs w:val="20"/>
                      <w:lang w:val="en-GB"/>
                    </w:rPr>
                  </w:pPr>
                  <w:r w:rsidRPr="00F56FB6">
                    <w:rPr>
                      <w:rFonts w:ascii="Arial" w:hAnsi="Arial" w:cs="Arial"/>
                      <w:color w:val="000000" w:themeColor="text1"/>
                      <w:sz w:val="20"/>
                      <w:szCs w:val="20"/>
                      <w:lang w:val="en-GB"/>
                    </w:rPr>
                    <w:t>2</w:t>
                  </w:r>
                </w:p>
              </w:tc>
            </w:tr>
            <w:tr w:rsidR="00821E7A" w:rsidRPr="00F56FB6" w14:paraId="409CA2CB" w14:textId="77777777" w:rsidTr="00484785">
              <w:trPr>
                <w:cantSplit/>
              </w:trPr>
              <w:tc>
                <w:tcPr>
                  <w:tcW w:w="496" w:type="dxa"/>
                  <w:tcBorders>
                    <w:left w:val="single" w:sz="12" w:space="0" w:color="auto"/>
                    <w:right w:val="single" w:sz="18" w:space="0" w:color="auto"/>
                  </w:tcBorders>
                  <w:vAlign w:val="center"/>
                </w:tcPr>
                <w:p w14:paraId="18385523" w14:textId="541E0EA7" w:rsidR="00E13E32" w:rsidRPr="00F56FB6" w:rsidRDefault="00E13E32" w:rsidP="008E098D">
                  <w:pPr>
                    <w:spacing w:after="0" w:line="240" w:lineRule="auto"/>
                    <w:jc w:val="center"/>
                    <w:rPr>
                      <w:rFonts w:ascii="Arial" w:hAnsi="Arial" w:cs="Arial"/>
                      <w:color w:val="000000" w:themeColor="text1"/>
                      <w:sz w:val="20"/>
                      <w:szCs w:val="20"/>
                      <w:lang w:val="en-GB"/>
                    </w:rPr>
                  </w:pPr>
                  <w:r w:rsidRPr="00F56FB6">
                    <w:rPr>
                      <w:rFonts w:ascii="Arial" w:hAnsi="Arial" w:cs="Arial"/>
                      <w:color w:val="000000" w:themeColor="text1"/>
                      <w:sz w:val="20"/>
                      <w:szCs w:val="20"/>
                      <w:lang w:val="en-GB"/>
                    </w:rPr>
                    <w:t>3</w:t>
                  </w:r>
                </w:p>
              </w:tc>
              <w:tc>
                <w:tcPr>
                  <w:tcW w:w="2949" w:type="dxa"/>
                  <w:tcBorders>
                    <w:left w:val="single" w:sz="18" w:space="0" w:color="auto"/>
                  </w:tcBorders>
                  <w:vAlign w:val="center"/>
                </w:tcPr>
                <w:p w14:paraId="4426EC97" w14:textId="18C77C2D" w:rsidR="00E13E32" w:rsidRPr="00F56FB6" w:rsidRDefault="00E13E32" w:rsidP="008E098D">
                  <w:pPr>
                    <w:spacing w:after="0" w:line="240" w:lineRule="auto"/>
                    <w:rPr>
                      <w:rFonts w:ascii="Arial" w:hAnsi="Arial" w:cs="Arial"/>
                      <w:color w:val="000000" w:themeColor="text1"/>
                      <w:sz w:val="20"/>
                      <w:szCs w:val="20"/>
                      <w:lang w:val="en-GB"/>
                    </w:rPr>
                  </w:pPr>
                  <w:r w:rsidRPr="00F56FB6">
                    <w:rPr>
                      <w:rFonts w:ascii="Arial" w:hAnsi="Arial" w:cs="Arial"/>
                      <w:color w:val="000000" w:themeColor="text1"/>
                      <w:sz w:val="20"/>
                      <w:szCs w:val="20"/>
                      <w:lang w:val="en-GB"/>
                    </w:rPr>
                    <w:t>Savings determinants: theoretical aspects. Types of deficits and capital.</w:t>
                  </w:r>
                </w:p>
              </w:tc>
              <w:tc>
                <w:tcPr>
                  <w:tcW w:w="473" w:type="dxa"/>
                  <w:tcBorders>
                    <w:right w:val="single" w:sz="18" w:space="0" w:color="auto"/>
                  </w:tcBorders>
                  <w:vAlign w:val="center"/>
                </w:tcPr>
                <w:p w14:paraId="244F44A2" w14:textId="37F39890" w:rsidR="00E13E32" w:rsidRPr="00F56FB6" w:rsidRDefault="00E13E32" w:rsidP="008E098D">
                  <w:pPr>
                    <w:spacing w:after="0" w:line="240" w:lineRule="auto"/>
                    <w:jc w:val="center"/>
                    <w:rPr>
                      <w:rFonts w:ascii="Arial" w:hAnsi="Arial" w:cs="Arial"/>
                      <w:color w:val="000000" w:themeColor="text1"/>
                      <w:sz w:val="20"/>
                      <w:szCs w:val="20"/>
                      <w:lang w:val="en-GB"/>
                    </w:rPr>
                  </w:pPr>
                  <w:r w:rsidRPr="00F56FB6">
                    <w:rPr>
                      <w:rFonts w:ascii="Arial" w:hAnsi="Arial" w:cs="Arial"/>
                      <w:color w:val="000000" w:themeColor="text1"/>
                      <w:sz w:val="20"/>
                      <w:szCs w:val="20"/>
                      <w:lang w:val="en-GB"/>
                    </w:rPr>
                    <w:t>2</w:t>
                  </w:r>
                </w:p>
              </w:tc>
              <w:tc>
                <w:tcPr>
                  <w:tcW w:w="2802" w:type="dxa"/>
                  <w:tcBorders>
                    <w:left w:val="single" w:sz="18" w:space="0" w:color="auto"/>
                  </w:tcBorders>
                  <w:vAlign w:val="center"/>
                </w:tcPr>
                <w:p w14:paraId="20C8DED4" w14:textId="77777777" w:rsidR="00E13E32" w:rsidRPr="00F56FB6" w:rsidRDefault="00E13E32" w:rsidP="008E098D">
                  <w:pPr>
                    <w:spacing w:after="0" w:line="240" w:lineRule="auto"/>
                    <w:rPr>
                      <w:rFonts w:ascii="Arial" w:hAnsi="Arial" w:cs="Arial"/>
                      <w:color w:val="000000" w:themeColor="text1"/>
                      <w:sz w:val="20"/>
                      <w:szCs w:val="20"/>
                      <w:lang w:val="en-GB"/>
                    </w:rPr>
                  </w:pPr>
                  <w:r w:rsidRPr="00F56FB6">
                    <w:rPr>
                      <w:rFonts w:ascii="Arial" w:hAnsi="Arial" w:cs="Arial"/>
                      <w:color w:val="000000" w:themeColor="text1"/>
                      <w:sz w:val="20"/>
                      <w:szCs w:val="20"/>
                      <w:lang w:val="en-GB"/>
                    </w:rPr>
                    <w:t>Case study on financing venture/enterprise in various life cycle phases – from</w:t>
                  </w:r>
                  <w:r w:rsidR="005379F3" w:rsidRPr="00F56FB6">
                    <w:rPr>
                      <w:rFonts w:ascii="Arial" w:hAnsi="Arial" w:cs="Arial"/>
                      <w:color w:val="000000" w:themeColor="text1"/>
                      <w:sz w:val="20"/>
                      <w:szCs w:val="20"/>
                      <w:lang w:val="en-GB"/>
                    </w:rPr>
                    <w:t xml:space="preserve"> establishing to going public.</w:t>
                  </w:r>
                </w:p>
                <w:p w14:paraId="1008C449" w14:textId="1A26996C" w:rsidR="005379F3" w:rsidRPr="00F56FB6" w:rsidRDefault="005379F3" w:rsidP="008E098D">
                  <w:pPr>
                    <w:spacing w:after="0" w:line="240" w:lineRule="auto"/>
                    <w:rPr>
                      <w:rFonts w:ascii="Arial" w:hAnsi="Arial" w:cs="Arial"/>
                      <w:color w:val="000000" w:themeColor="text1"/>
                      <w:sz w:val="20"/>
                      <w:szCs w:val="20"/>
                      <w:lang w:val="en-GB"/>
                    </w:rPr>
                  </w:pPr>
                  <w:r w:rsidRPr="00F56FB6">
                    <w:rPr>
                      <w:rFonts w:ascii="Arial" w:hAnsi="Arial" w:cs="Arial"/>
                      <w:color w:val="000000" w:themeColor="text1"/>
                      <w:sz w:val="20"/>
                      <w:szCs w:val="20"/>
                      <w:lang w:val="en-GB"/>
                    </w:rPr>
                    <w:t>Discussion about the financial sources and importance of capital market in financing.</w:t>
                  </w:r>
                </w:p>
              </w:tc>
              <w:tc>
                <w:tcPr>
                  <w:tcW w:w="683" w:type="dxa"/>
                  <w:tcBorders>
                    <w:right w:val="single" w:sz="18" w:space="0" w:color="auto"/>
                  </w:tcBorders>
                  <w:vAlign w:val="center"/>
                </w:tcPr>
                <w:p w14:paraId="3B5ED84C" w14:textId="1730AF2F" w:rsidR="00E13E32" w:rsidRPr="00F56FB6" w:rsidRDefault="00E13E32" w:rsidP="008E098D">
                  <w:pPr>
                    <w:spacing w:after="0" w:line="240" w:lineRule="auto"/>
                    <w:jc w:val="center"/>
                    <w:rPr>
                      <w:rFonts w:ascii="Arial" w:hAnsi="Arial" w:cs="Arial"/>
                      <w:color w:val="000000" w:themeColor="text1"/>
                      <w:sz w:val="20"/>
                      <w:szCs w:val="20"/>
                      <w:lang w:val="en-GB"/>
                    </w:rPr>
                  </w:pPr>
                  <w:r w:rsidRPr="00F56FB6">
                    <w:rPr>
                      <w:rFonts w:ascii="Arial" w:hAnsi="Arial" w:cs="Arial"/>
                      <w:color w:val="000000" w:themeColor="text1"/>
                      <w:sz w:val="20"/>
                      <w:szCs w:val="20"/>
                      <w:lang w:val="en-GB"/>
                    </w:rPr>
                    <w:t>2</w:t>
                  </w:r>
                </w:p>
              </w:tc>
            </w:tr>
            <w:tr w:rsidR="00821E7A" w:rsidRPr="00F56FB6" w14:paraId="73C15CE7" w14:textId="77777777" w:rsidTr="00484785">
              <w:trPr>
                <w:cantSplit/>
              </w:trPr>
              <w:tc>
                <w:tcPr>
                  <w:tcW w:w="496" w:type="dxa"/>
                  <w:tcBorders>
                    <w:left w:val="single" w:sz="12" w:space="0" w:color="auto"/>
                    <w:right w:val="single" w:sz="18" w:space="0" w:color="auto"/>
                  </w:tcBorders>
                  <w:vAlign w:val="center"/>
                </w:tcPr>
                <w:p w14:paraId="1660A098" w14:textId="17C8F959" w:rsidR="00F80DAF" w:rsidRPr="00F56FB6" w:rsidRDefault="005D3D9E" w:rsidP="008E098D">
                  <w:pPr>
                    <w:spacing w:after="0" w:line="240" w:lineRule="auto"/>
                    <w:jc w:val="center"/>
                    <w:rPr>
                      <w:rFonts w:ascii="Arial" w:hAnsi="Arial" w:cs="Arial"/>
                      <w:strike/>
                      <w:color w:val="000000" w:themeColor="text1"/>
                      <w:sz w:val="20"/>
                      <w:szCs w:val="20"/>
                      <w:vertAlign w:val="subscript"/>
                      <w:lang w:val="en-GB"/>
                    </w:rPr>
                  </w:pPr>
                  <w:r w:rsidRPr="00F56FB6">
                    <w:rPr>
                      <w:rFonts w:ascii="Arial" w:hAnsi="Arial" w:cs="Arial"/>
                      <w:color w:val="000000" w:themeColor="text1"/>
                      <w:sz w:val="20"/>
                      <w:szCs w:val="20"/>
                      <w:lang w:val="en-GB"/>
                    </w:rPr>
                    <w:lastRenderedPageBreak/>
                    <w:t>4</w:t>
                  </w:r>
                </w:p>
              </w:tc>
              <w:tc>
                <w:tcPr>
                  <w:tcW w:w="2949" w:type="dxa"/>
                  <w:tcBorders>
                    <w:left w:val="single" w:sz="18" w:space="0" w:color="auto"/>
                  </w:tcBorders>
                  <w:vAlign w:val="center"/>
                </w:tcPr>
                <w:p w14:paraId="13FDA0C4" w14:textId="3A579CD8" w:rsidR="00F80DAF" w:rsidRPr="00F56FB6" w:rsidRDefault="00076877" w:rsidP="008E098D">
                  <w:pPr>
                    <w:spacing w:after="0" w:line="240" w:lineRule="auto"/>
                    <w:rPr>
                      <w:rFonts w:ascii="Arial" w:hAnsi="Arial" w:cs="Arial"/>
                      <w:color w:val="000000" w:themeColor="text1"/>
                      <w:sz w:val="20"/>
                      <w:szCs w:val="20"/>
                      <w:lang w:val="en-GB"/>
                    </w:rPr>
                  </w:pPr>
                  <w:r w:rsidRPr="00F56FB6">
                    <w:rPr>
                      <w:rFonts w:ascii="Arial" w:hAnsi="Arial" w:cs="Arial"/>
                      <w:color w:val="000000" w:themeColor="text1"/>
                      <w:sz w:val="20"/>
                      <w:szCs w:val="20"/>
                      <w:lang w:val="en-GB"/>
                    </w:rPr>
                    <w:t xml:space="preserve">Main functions of financial markets: </w:t>
                  </w:r>
                  <w:r w:rsidR="005D3D9E" w:rsidRPr="00F56FB6">
                    <w:rPr>
                      <w:rFonts w:ascii="Arial" w:hAnsi="Arial" w:cs="Arial"/>
                      <w:color w:val="000000" w:themeColor="text1"/>
                      <w:sz w:val="20"/>
                      <w:szCs w:val="20"/>
                      <w:lang w:val="en-GB"/>
                    </w:rPr>
                    <w:t xml:space="preserve">attracting savings, going public and </w:t>
                  </w:r>
                  <w:r w:rsidR="00466102" w:rsidRPr="00F56FB6">
                    <w:rPr>
                      <w:rFonts w:ascii="Arial" w:hAnsi="Arial" w:cs="Arial"/>
                      <w:color w:val="000000" w:themeColor="text1"/>
                      <w:sz w:val="20"/>
                      <w:szCs w:val="20"/>
                      <w:lang w:val="en-GB"/>
                    </w:rPr>
                    <w:t>financing</w:t>
                  </w:r>
                  <w:r w:rsidRPr="00F56FB6">
                    <w:rPr>
                      <w:rFonts w:ascii="Arial" w:hAnsi="Arial" w:cs="Arial"/>
                      <w:color w:val="000000" w:themeColor="text1"/>
                      <w:sz w:val="20"/>
                      <w:szCs w:val="20"/>
                      <w:lang w:val="en-GB"/>
                    </w:rPr>
                    <w:t xml:space="preserve"> development, </w:t>
                  </w:r>
                  <w:r w:rsidR="005D3D9E" w:rsidRPr="00F56FB6">
                    <w:rPr>
                      <w:rFonts w:ascii="Arial" w:hAnsi="Arial" w:cs="Arial"/>
                      <w:color w:val="000000" w:themeColor="text1"/>
                      <w:sz w:val="20"/>
                      <w:szCs w:val="20"/>
                      <w:lang w:val="en-GB"/>
                    </w:rPr>
                    <w:t>industrial restructuring, barometer of national economy.</w:t>
                  </w:r>
                </w:p>
              </w:tc>
              <w:tc>
                <w:tcPr>
                  <w:tcW w:w="473" w:type="dxa"/>
                  <w:tcBorders>
                    <w:right w:val="single" w:sz="18" w:space="0" w:color="auto"/>
                  </w:tcBorders>
                  <w:vAlign w:val="center"/>
                </w:tcPr>
                <w:p w14:paraId="040D45DD" w14:textId="77777777" w:rsidR="00F80DAF" w:rsidRPr="00F56FB6" w:rsidRDefault="00F80DAF" w:rsidP="008E098D">
                  <w:pPr>
                    <w:spacing w:after="0" w:line="240" w:lineRule="auto"/>
                    <w:jc w:val="center"/>
                    <w:rPr>
                      <w:rFonts w:ascii="Arial" w:hAnsi="Arial" w:cs="Arial"/>
                      <w:color w:val="000000" w:themeColor="text1"/>
                      <w:sz w:val="20"/>
                      <w:szCs w:val="20"/>
                      <w:lang w:val="en-GB"/>
                    </w:rPr>
                  </w:pPr>
                  <w:r w:rsidRPr="00F56FB6">
                    <w:rPr>
                      <w:rFonts w:ascii="Arial" w:hAnsi="Arial" w:cs="Arial"/>
                      <w:color w:val="000000" w:themeColor="text1"/>
                      <w:sz w:val="20"/>
                      <w:szCs w:val="20"/>
                      <w:lang w:val="en-GB"/>
                    </w:rPr>
                    <w:t>2</w:t>
                  </w:r>
                </w:p>
              </w:tc>
              <w:tc>
                <w:tcPr>
                  <w:tcW w:w="2802" w:type="dxa"/>
                  <w:tcBorders>
                    <w:left w:val="single" w:sz="18" w:space="0" w:color="auto"/>
                  </w:tcBorders>
                  <w:vAlign w:val="center"/>
                </w:tcPr>
                <w:p w14:paraId="49AF002A" w14:textId="61D3980A" w:rsidR="005D3D9E" w:rsidRPr="00F56FB6" w:rsidRDefault="005D3D9E" w:rsidP="008E098D">
                  <w:pPr>
                    <w:spacing w:after="0" w:line="240" w:lineRule="auto"/>
                    <w:rPr>
                      <w:rFonts w:ascii="Arial" w:hAnsi="Arial" w:cs="Arial"/>
                      <w:color w:val="000000" w:themeColor="text1"/>
                      <w:sz w:val="20"/>
                      <w:szCs w:val="20"/>
                      <w:lang w:val="en-GB"/>
                    </w:rPr>
                  </w:pPr>
                  <w:r w:rsidRPr="00F56FB6">
                    <w:rPr>
                      <w:rFonts w:ascii="Arial" w:hAnsi="Arial" w:cs="Arial"/>
                      <w:color w:val="000000" w:themeColor="text1"/>
                      <w:sz w:val="20"/>
                      <w:szCs w:val="20"/>
                      <w:lang w:val="en-GB"/>
                    </w:rPr>
                    <w:t>Global perspective of the market for corporate control.</w:t>
                  </w:r>
                </w:p>
                <w:p w14:paraId="444EBF59" w14:textId="0155128B" w:rsidR="005D3D9E" w:rsidRPr="00F56FB6" w:rsidRDefault="005D3D9E" w:rsidP="008E098D">
                  <w:pPr>
                    <w:spacing w:after="0" w:line="240" w:lineRule="auto"/>
                    <w:rPr>
                      <w:rFonts w:ascii="Arial" w:hAnsi="Arial" w:cs="Arial"/>
                      <w:color w:val="000000" w:themeColor="text1"/>
                      <w:sz w:val="20"/>
                      <w:szCs w:val="20"/>
                      <w:lang w:val="en-GB"/>
                    </w:rPr>
                  </w:pPr>
                  <w:r w:rsidRPr="00F56FB6">
                    <w:rPr>
                      <w:rFonts w:ascii="Arial" w:hAnsi="Arial" w:cs="Arial"/>
                      <w:color w:val="000000" w:themeColor="text1"/>
                      <w:sz w:val="20"/>
                      <w:szCs w:val="20"/>
                      <w:lang w:val="en-GB"/>
                    </w:rPr>
                    <w:t>Discussion of the paper in the field of hostile takeover defensive measures.</w:t>
                  </w:r>
                </w:p>
                <w:p w14:paraId="0C3DEDC7" w14:textId="0D7C9AEB" w:rsidR="005D3D9E" w:rsidRPr="00F56FB6" w:rsidRDefault="005D3D9E" w:rsidP="008E098D">
                  <w:pPr>
                    <w:spacing w:after="0" w:line="240" w:lineRule="auto"/>
                    <w:rPr>
                      <w:rFonts w:ascii="Arial" w:hAnsi="Arial" w:cs="Arial"/>
                      <w:color w:val="000000" w:themeColor="text1"/>
                      <w:sz w:val="20"/>
                      <w:szCs w:val="20"/>
                      <w:lang w:val="en-GB"/>
                    </w:rPr>
                  </w:pPr>
                  <w:r w:rsidRPr="00F56FB6">
                    <w:rPr>
                      <w:rFonts w:ascii="Arial" w:hAnsi="Arial" w:cs="Arial"/>
                      <w:color w:val="000000" w:themeColor="text1"/>
                      <w:sz w:val="20"/>
                      <w:szCs w:val="20"/>
                      <w:lang w:val="en-GB"/>
                    </w:rPr>
                    <w:t>Relationship between macroeconomic variables and financial markets movements.</w:t>
                  </w:r>
                </w:p>
              </w:tc>
              <w:tc>
                <w:tcPr>
                  <w:tcW w:w="683" w:type="dxa"/>
                  <w:tcBorders>
                    <w:right w:val="single" w:sz="18" w:space="0" w:color="auto"/>
                  </w:tcBorders>
                  <w:vAlign w:val="center"/>
                </w:tcPr>
                <w:p w14:paraId="3ED7B180" w14:textId="77777777" w:rsidR="00F80DAF" w:rsidRPr="00F56FB6" w:rsidRDefault="00F80DAF" w:rsidP="008E098D">
                  <w:pPr>
                    <w:spacing w:after="0" w:line="240" w:lineRule="auto"/>
                    <w:jc w:val="center"/>
                    <w:rPr>
                      <w:rFonts w:ascii="Arial" w:hAnsi="Arial" w:cs="Arial"/>
                      <w:color w:val="000000" w:themeColor="text1"/>
                      <w:sz w:val="20"/>
                      <w:szCs w:val="20"/>
                      <w:lang w:val="en-GB"/>
                    </w:rPr>
                  </w:pPr>
                  <w:r w:rsidRPr="00F56FB6">
                    <w:rPr>
                      <w:rFonts w:ascii="Arial" w:hAnsi="Arial" w:cs="Arial"/>
                      <w:color w:val="000000" w:themeColor="text1"/>
                      <w:sz w:val="20"/>
                      <w:szCs w:val="20"/>
                      <w:lang w:val="en-GB"/>
                    </w:rPr>
                    <w:t>2</w:t>
                  </w:r>
                </w:p>
              </w:tc>
            </w:tr>
            <w:tr w:rsidR="00821E7A" w:rsidRPr="00F56FB6" w14:paraId="04DB5597" w14:textId="77777777" w:rsidTr="00484785">
              <w:trPr>
                <w:cantSplit/>
              </w:trPr>
              <w:tc>
                <w:tcPr>
                  <w:tcW w:w="496" w:type="dxa"/>
                  <w:tcBorders>
                    <w:left w:val="single" w:sz="12" w:space="0" w:color="auto"/>
                    <w:right w:val="single" w:sz="18" w:space="0" w:color="auto"/>
                  </w:tcBorders>
                  <w:vAlign w:val="center"/>
                </w:tcPr>
                <w:p w14:paraId="023782B0" w14:textId="77777777" w:rsidR="00F80DAF" w:rsidRPr="00F56FB6" w:rsidRDefault="00F80DAF" w:rsidP="008E098D">
                  <w:pPr>
                    <w:spacing w:after="0" w:line="240" w:lineRule="auto"/>
                    <w:jc w:val="center"/>
                    <w:rPr>
                      <w:rFonts w:ascii="Arial" w:hAnsi="Arial" w:cs="Arial"/>
                      <w:color w:val="000000" w:themeColor="text1"/>
                      <w:sz w:val="20"/>
                      <w:szCs w:val="20"/>
                      <w:lang w:val="en-GB"/>
                    </w:rPr>
                  </w:pPr>
                  <w:r w:rsidRPr="00F56FB6">
                    <w:rPr>
                      <w:rFonts w:ascii="Arial" w:hAnsi="Arial" w:cs="Arial"/>
                      <w:color w:val="000000" w:themeColor="text1"/>
                      <w:sz w:val="20"/>
                      <w:szCs w:val="20"/>
                      <w:lang w:val="en-GB"/>
                    </w:rPr>
                    <w:t>5</w:t>
                  </w:r>
                </w:p>
              </w:tc>
              <w:tc>
                <w:tcPr>
                  <w:tcW w:w="2949" w:type="dxa"/>
                  <w:tcBorders>
                    <w:left w:val="single" w:sz="18" w:space="0" w:color="auto"/>
                  </w:tcBorders>
                  <w:vAlign w:val="center"/>
                </w:tcPr>
                <w:p w14:paraId="269D41E0" w14:textId="77777777" w:rsidR="00F80DAF" w:rsidRPr="00F56FB6" w:rsidRDefault="00076877" w:rsidP="008E098D">
                  <w:pPr>
                    <w:spacing w:after="0" w:line="240" w:lineRule="auto"/>
                    <w:rPr>
                      <w:rFonts w:ascii="Arial" w:hAnsi="Arial" w:cs="Arial"/>
                      <w:color w:val="000000" w:themeColor="text1"/>
                      <w:sz w:val="20"/>
                      <w:szCs w:val="20"/>
                      <w:lang w:val="en-GB"/>
                    </w:rPr>
                  </w:pPr>
                  <w:r w:rsidRPr="00F56FB6">
                    <w:rPr>
                      <w:rFonts w:ascii="Arial" w:hAnsi="Arial" w:cs="Arial"/>
                      <w:color w:val="000000" w:themeColor="text1"/>
                      <w:sz w:val="20"/>
                      <w:szCs w:val="20"/>
                      <w:lang w:val="en-GB"/>
                    </w:rPr>
                    <w:t>Securities: Stocks</w:t>
                  </w:r>
                </w:p>
              </w:tc>
              <w:tc>
                <w:tcPr>
                  <w:tcW w:w="473" w:type="dxa"/>
                  <w:tcBorders>
                    <w:right w:val="single" w:sz="18" w:space="0" w:color="auto"/>
                  </w:tcBorders>
                  <w:vAlign w:val="center"/>
                </w:tcPr>
                <w:p w14:paraId="79F50118" w14:textId="77777777" w:rsidR="00F80DAF" w:rsidRPr="00F56FB6" w:rsidRDefault="00F80DAF" w:rsidP="008E098D">
                  <w:pPr>
                    <w:spacing w:after="0" w:line="240" w:lineRule="auto"/>
                    <w:jc w:val="center"/>
                    <w:rPr>
                      <w:rFonts w:ascii="Arial" w:hAnsi="Arial" w:cs="Arial"/>
                      <w:color w:val="000000" w:themeColor="text1"/>
                      <w:sz w:val="20"/>
                      <w:szCs w:val="20"/>
                      <w:lang w:val="en-GB"/>
                    </w:rPr>
                  </w:pPr>
                  <w:r w:rsidRPr="00F56FB6">
                    <w:rPr>
                      <w:rFonts w:ascii="Arial" w:hAnsi="Arial" w:cs="Arial"/>
                      <w:color w:val="000000" w:themeColor="text1"/>
                      <w:sz w:val="20"/>
                      <w:szCs w:val="20"/>
                      <w:lang w:val="en-GB"/>
                    </w:rPr>
                    <w:t>2</w:t>
                  </w:r>
                </w:p>
              </w:tc>
              <w:tc>
                <w:tcPr>
                  <w:tcW w:w="2802" w:type="dxa"/>
                  <w:tcBorders>
                    <w:left w:val="single" w:sz="18" w:space="0" w:color="auto"/>
                  </w:tcBorders>
                  <w:vAlign w:val="center"/>
                </w:tcPr>
                <w:p w14:paraId="648D6F59" w14:textId="77777777" w:rsidR="004D277D" w:rsidRPr="00F56FB6" w:rsidRDefault="000A2055" w:rsidP="008E098D">
                  <w:pPr>
                    <w:spacing w:after="0" w:line="240" w:lineRule="auto"/>
                    <w:rPr>
                      <w:rFonts w:ascii="Arial" w:hAnsi="Arial" w:cs="Arial"/>
                      <w:color w:val="000000" w:themeColor="text1"/>
                      <w:sz w:val="20"/>
                      <w:szCs w:val="20"/>
                      <w:lang w:val="en-GB"/>
                    </w:rPr>
                  </w:pPr>
                  <w:r w:rsidRPr="00F56FB6">
                    <w:rPr>
                      <w:rFonts w:ascii="Arial" w:hAnsi="Arial" w:cs="Arial"/>
                      <w:color w:val="000000" w:themeColor="text1"/>
                      <w:sz w:val="20"/>
                      <w:szCs w:val="20"/>
                      <w:lang w:val="en-GB"/>
                    </w:rPr>
                    <w:t>Assignment: Comprehension check of various t</w:t>
                  </w:r>
                  <w:r w:rsidR="004D277D" w:rsidRPr="00F56FB6">
                    <w:rPr>
                      <w:rFonts w:ascii="Arial" w:hAnsi="Arial" w:cs="Arial"/>
                      <w:color w:val="000000" w:themeColor="text1"/>
                      <w:sz w:val="20"/>
                      <w:szCs w:val="20"/>
                      <w:lang w:val="en-GB"/>
                    </w:rPr>
                    <w:t>ypes of stocks characteristics.</w:t>
                  </w:r>
                </w:p>
                <w:p w14:paraId="3C0BFD68" w14:textId="20F5A497" w:rsidR="000A2055" w:rsidRPr="00F56FB6" w:rsidRDefault="004D277D" w:rsidP="008E098D">
                  <w:pPr>
                    <w:spacing w:after="0" w:line="240" w:lineRule="auto"/>
                    <w:rPr>
                      <w:rFonts w:ascii="Arial" w:hAnsi="Arial" w:cs="Arial"/>
                      <w:color w:val="000000" w:themeColor="text1"/>
                      <w:sz w:val="20"/>
                      <w:szCs w:val="20"/>
                      <w:lang w:val="en-GB"/>
                    </w:rPr>
                  </w:pPr>
                  <w:r w:rsidRPr="00F56FB6">
                    <w:rPr>
                      <w:rFonts w:ascii="Arial" w:hAnsi="Arial" w:cs="Arial"/>
                      <w:color w:val="000000" w:themeColor="text1"/>
                      <w:sz w:val="20"/>
                      <w:szCs w:val="20"/>
                      <w:lang w:val="en-GB"/>
                    </w:rPr>
                    <w:t>D</w:t>
                  </w:r>
                  <w:r w:rsidR="000A2055" w:rsidRPr="00F56FB6">
                    <w:rPr>
                      <w:rFonts w:ascii="Arial" w:hAnsi="Arial" w:cs="Arial"/>
                      <w:color w:val="000000" w:themeColor="text1"/>
                      <w:sz w:val="20"/>
                      <w:szCs w:val="20"/>
                      <w:lang w:val="en-GB"/>
                    </w:rPr>
                    <w:t>efinition of risk and testing the propensity towards risk.</w:t>
                  </w:r>
                </w:p>
                <w:p w14:paraId="4737FAF1" w14:textId="304AAFC7" w:rsidR="000A2055" w:rsidRPr="00F56FB6" w:rsidRDefault="000A2055" w:rsidP="008E098D">
                  <w:pPr>
                    <w:spacing w:after="0" w:line="240" w:lineRule="auto"/>
                    <w:rPr>
                      <w:rFonts w:ascii="Arial" w:hAnsi="Arial" w:cs="Arial"/>
                      <w:strike/>
                      <w:color w:val="000000" w:themeColor="text1"/>
                      <w:sz w:val="20"/>
                      <w:szCs w:val="20"/>
                      <w:lang w:val="en-GB"/>
                    </w:rPr>
                  </w:pPr>
                  <w:r w:rsidRPr="00F56FB6">
                    <w:rPr>
                      <w:rFonts w:ascii="Arial" w:hAnsi="Arial" w:cs="Arial"/>
                      <w:color w:val="000000" w:themeColor="text1"/>
                      <w:sz w:val="20"/>
                      <w:szCs w:val="20"/>
                      <w:lang w:val="en-GB"/>
                    </w:rPr>
                    <w:t xml:space="preserve">Practical tasks: </w:t>
                  </w:r>
                  <w:r w:rsidR="004D277D" w:rsidRPr="00F56FB6">
                    <w:rPr>
                      <w:rFonts w:ascii="Arial" w:hAnsi="Arial" w:cs="Arial"/>
                      <w:color w:val="000000" w:themeColor="text1"/>
                      <w:sz w:val="20"/>
                      <w:szCs w:val="20"/>
                      <w:lang w:val="en-GB"/>
                    </w:rPr>
                    <w:t>Main</w:t>
                  </w:r>
                  <w:r w:rsidRPr="00F56FB6">
                    <w:rPr>
                      <w:rFonts w:ascii="Arial" w:hAnsi="Arial" w:cs="Arial"/>
                      <w:color w:val="000000" w:themeColor="text1"/>
                      <w:sz w:val="20"/>
                      <w:szCs w:val="20"/>
                      <w:lang w:val="en-GB"/>
                    </w:rPr>
                    <w:t xml:space="preserve"> indicators </w:t>
                  </w:r>
                  <w:r w:rsidR="004D277D" w:rsidRPr="00F56FB6">
                    <w:rPr>
                      <w:rFonts w:ascii="Arial" w:hAnsi="Arial" w:cs="Arial"/>
                      <w:color w:val="000000" w:themeColor="text1"/>
                      <w:sz w:val="20"/>
                      <w:szCs w:val="20"/>
                      <w:lang w:val="en-GB"/>
                    </w:rPr>
                    <w:t>of</w:t>
                  </w:r>
                  <w:r w:rsidRPr="00F56FB6">
                    <w:rPr>
                      <w:rFonts w:ascii="Arial" w:hAnsi="Arial" w:cs="Arial"/>
                      <w:color w:val="000000" w:themeColor="text1"/>
                      <w:sz w:val="20"/>
                      <w:szCs w:val="20"/>
                      <w:lang w:val="en-GB"/>
                    </w:rPr>
                    <w:t xml:space="preserve"> listed stocks.</w:t>
                  </w:r>
                </w:p>
              </w:tc>
              <w:tc>
                <w:tcPr>
                  <w:tcW w:w="683" w:type="dxa"/>
                  <w:tcBorders>
                    <w:right w:val="single" w:sz="18" w:space="0" w:color="auto"/>
                  </w:tcBorders>
                  <w:vAlign w:val="center"/>
                </w:tcPr>
                <w:p w14:paraId="49A2C7E4" w14:textId="77777777" w:rsidR="00F80DAF" w:rsidRPr="00F56FB6" w:rsidRDefault="00F80DAF" w:rsidP="008E098D">
                  <w:pPr>
                    <w:spacing w:after="0" w:line="240" w:lineRule="auto"/>
                    <w:jc w:val="center"/>
                    <w:rPr>
                      <w:rFonts w:ascii="Arial" w:hAnsi="Arial" w:cs="Arial"/>
                      <w:color w:val="000000" w:themeColor="text1"/>
                      <w:sz w:val="20"/>
                      <w:szCs w:val="20"/>
                      <w:lang w:val="en-GB"/>
                    </w:rPr>
                  </w:pPr>
                  <w:r w:rsidRPr="00F56FB6">
                    <w:rPr>
                      <w:rFonts w:ascii="Arial" w:hAnsi="Arial" w:cs="Arial"/>
                      <w:color w:val="000000" w:themeColor="text1"/>
                      <w:sz w:val="20"/>
                      <w:szCs w:val="20"/>
                      <w:lang w:val="en-GB"/>
                    </w:rPr>
                    <w:t>2</w:t>
                  </w:r>
                </w:p>
              </w:tc>
            </w:tr>
            <w:tr w:rsidR="00821E7A" w:rsidRPr="00F56FB6" w14:paraId="61742176" w14:textId="77777777" w:rsidTr="00484785">
              <w:trPr>
                <w:cantSplit/>
              </w:trPr>
              <w:tc>
                <w:tcPr>
                  <w:tcW w:w="496" w:type="dxa"/>
                  <w:tcBorders>
                    <w:left w:val="single" w:sz="12" w:space="0" w:color="auto"/>
                    <w:right w:val="single" w:sz="18" w:space="0" w:color="auto"/>
                  </w:tcBorders>
                  <w:vAlign w:val="center"/>
                </w:tcPr>
                <w:p w14:paraId="44E29633" w14:textId="6E018E31" w:rsidR="004D277D" w:rsidRPr="00F56FB6" w:rsidRDefault="004D277D" w:rsidP="008E098D">
                  <w:pPr>
                    <w:spacing w:after="0" w:line="240" w:lineRule="auto"/>
                    <w:jc w:val="center"/>
                    <w:rPr>
                      <w:rFonts w:ascii="Arial" w:hAnsi="Arial" w:cs="Arial"/>
                      <w:color w:val="000000" w:themeColor="text1"/>
                      <w:sz w:val="20"/>
                      <w:szCs w:val="20"/>
                      <w:lang w:val="en-GB"/>
                    </w:rPr>
                  </w:pPr>
                  <w:r w:rsidRPr="00F56FB6">
                    <w:rPr>
                      <w:rFonts w:ascii="Arial" w:hAnsi="Arial" w:cs="Arial"/>
                      <w:color w:val="000000" w:themeColor="text1"/>
                      <w:sz w:val="20"/>
                      <w:szCs w:val="20"/>
                      <w:lang w:val="en-GB"/>
                    </w:rPr>
                    <w:t>6</w:t>
                  </w:r>
                </w:p>
              </w:tc>
              <w:tc>
                <w:tcPr>
                  <w:tcW w:w="2949" w:type="dxa"/>
                  <w:tcBorders>
                    <w:left w:val="single" w:sz="18" w:space="0" w:color="auto"/>
                  </w:tcBorders>
                  <w:vAlign w:val="center"/>
                </w:tcPr>
                <w:p w14:paraId="43A8FF37" w14:textId="7B692637" w:rsidR="004D277D" w:rsidRPr="00F56FB6" w:rsidRDefault="004D277D" w:rsidP="008E098D">
                  <w:pPr>
                    <w:spacing w:after="0" w:line="240" w:lineRule="auto"/>
                    <w:rPr>
                      <w:rFonts w:ascii="Arial" w:hAnsi="Arial" w:cs="Arial"/>
                      <w:color w:val="000000" w:themeColor="text1"/>
                      <w:sz w:val="20"/>
                      <w:szCs w:val="20"/>
                      <w:lang w:val="en-GB"/>
                    </w:rPr>
                  </w:pPr>
                  <w:r w:rsidRPr="00F56FB6">
                    <w:rPr>
                      <w:rFonts w:ascii="Arial" w:hAnsi="Arial" w:cs="Arial"/>
                      <w:color w:val="000000" w:themeColor="text1"/>
                      <w:sz w:val="20"/>
                      <w:szCs w:val="20"/>
                      <w:lang w:val="en-GB"/>
                    </w:rPr>
                    <w:t>Consequences of increase in company’s capital.</w:t>
                  </w:r>
                </w:p>
              </w:tc>
              <w:tc>
                <w:tcPr>
                  <w:tcW w:w="473" w:type="dxa"/>
                  <w:tcBorders>
                    <w:right w:val="single" w:sz="18" w:space="0" w:color="auto"/>
                  </w:tcBorders>
                  <w:vAlign w:val="center"/>
                </w:tcPr>
                <w:p w14:paraId="4553AEE8" w14:textId="0BEC097D" w:rsidR="004D277D" w:rsidRPr="00F56FB6" w:rsidRDefault="004D277D" w:rsidP="008E098D">
                  <w:pPr>
                    <w:spacing w:after="0" w:line="240" w:lineRule="auto"/>
                    <w:jc w:val="center"/>
                    <w:rPr>
                      <w:rFonts w:ascii="Arial" w:hAnsi="Arial" w:cs="Arial"/>
                      <w:color w:val="000000" w:themeColor="text1"/>
                      <w:sz w:val="20"/>
                      <w:szCs w:val="20"/>
                      <w:lang w:val="en-GB"/>
                    </w:rPr>
                  </w:pPr>
                  <w:r w:rsidRPr="00F56FB6">
                    <w:rPr>
                      <w:rFonts w:ascii="Arial" w:hAnsi="Arial" w:cs="Arial"/>
                      <w:color w:val="000000" w:themeColor="text1"/>
                      <w:sz w:val="20"/>
                      <w:szCs w:val="20"/>
                      <w:lang w:val="en-GB"/>
                    </w:rPr>
                    <w:t>2</w:t>
                  </w:r>
                </w:p>
              </w:tc>
              <w:tc>
                <w:tcPr>
                  <w:tcW w:w="2802" w:type="dxa"/>
                  <w:tcBorders>
                    <w:left w:val="single" w:sz="18" w:space="0" w:color="auto"/>
                  </w:tcBorders>
                  <w:vAlign w:val="center"/>
                </w:tcPr>
                <w:p w14:paraId="3669D086" w14:textId="7B861A90" w:rsidR="004D277D" w:rsidRPr="00F56FB6" w:rsidRDefault="004D277D" w:rsidP="008E098D">
                  <w:pPr>
                    <w:spacing w:after="0" w:line="240" w:lineRule="auto"/>
                    <w:rPr>
                      <w:rFonts w:ascii="Arial" w:hAnsi="Arial" w:cs="Arial"/>
                      <w:color w:val="000000" w:themeColor="text1"/>
                      <w:sz w:val="20"/>
                      <w:szCs w:val="20"/>
                      <w:lang w:val="en-GB"/>
                    </w:rPr>
                  </w:pPr>
                  <w:r w:rsidRPr="00F56FB6">
                    <w:rPr>
                      <w:rFonts w:ascii="Arial" w:hAnsi="Arial" w:cs="Arial"/>
                      <w:color w:val="000000" w:themeColor="text1"/>
                      <w:sz w:val="20"/>
                      <w:szCs w:val="20"/>
                      <w:lang w:val="en-GB"/>
                    </w:rPr>
                    <w:t>Practical tasks:</w:t>
                  </w:r>
                  <w:r w:rsidRPr="00F56FB6">
                    <w:rPr>
                      <w:color w:val="000000" w:themeColor="text1"/>
                      <w:lang w:val="en-GB"/>
                    </w:rPr>
                    <w:t xml:space="preserve"> </w:t>
                  </w:r>
                  <w:r w:rsidRPr="00F56FB6">
                    <w:rPr>
                      <w:rFonts w:ascii="Arial" w:hAnsi="Arial" w:cs="Arial"/>
                      <w:color w:val="000000" w:themeColor="text1"/>
                      <w:sz w:val="20"/>
                      <w:szCs w:val="20"/>
                      <w:lang w:val="en-GB"/>
                    </w:rPr>
                    <w:t>Increase in company’s capital.</w:t>
                  </w:r>
                </w:p>
              </w:tc>
              <w:tc>
                <w:tcPr>
                  <w:tcW w:w="683" w:type="dxa"/>
                  <w:tcBorders>
                    <w:right w:val="single" w:sz="18" w:space="0" w:color="auto"/>
                  </w:tcBorders>
                  <w:vAlign w:val="center"/>
                </w:tcPr>
                <w:p w14:paraId="14718125" w14:textId="7934C903" w:rsidR="004D277D" w:rsidRPr="00F56FB6" w:rsidRDefault="004D277D" w:rsidP="008E098D">
                  <w:pPr>
                    <w:spacing w:after="0" w:line="240" w:lineRule="auto"/>
                    <w:jc w:val="center"/>
                    <w:rPr>
                      <w:rFonts w:ascii="Arial" w:hAnsi="Arial" w:cs="Arial"/>
                      <w:color w:val="000000" w:themeColor="text1"/>
                      <w:sz w:val="20"/>
                      <w:szCs w:val="20"/>
                      <w:lang w:val="en-GB"/>
                    </w:rPr>
                  </w:pPr>
                  <w:r w:rsidRPr="00F56FB6">
                    <w:rPr>
                      <w:rFonts w:ascii="Arial" w:hAnsi="Arial" w:cs="Arial"/>
                      <w:color w:val="000000" w:themeColor="text1"/>
                      <w:sz w:val="20"/>
                      <w:szCs w:val="20"/>
                      <w:lang w:val="en-GB"/>
                    </w:rPr>
                    <w:t>2</w:t>
                  </w:r>
                </w:p>
              </w:tc>
            </w:tr>
            <w:tr w:rsidR="00821E7A" w:rsidRPr="00F56FB6" w14:paraId="793CCBE3" w14:textId="77777777" w:rsidTr="00484785">
              <w:trPr>
                <w:cantSplit/>
              </w:trPr>
              <w:tc>
                <w:tcPr>
                  <w:tcW w:w="496" w:type="dxa"/>
                  <w:tcBorders>
                    <w:left w:val="single" w:sz="12" w:space="0" w:color="auto"/>
                    <w:right w:val="single" w:sz="18" w:space="0" w:color="auto"/>
                  </w:tcBorders>
                  <w:vAlign w:val="center"/>
                </w:tcPr>
                <w:p w14:paraId="6D6F3A93" w14:textId="28D06C3F" w:rsidR="00F80DAF" w:rsidRPr="00F56FB6" w:rsidRDefault="004D277D" w:rsidP="008E098D">
                  <w:pPr>
                    <w:spacing w:after="0" w:line="240" w:lineRule="auto"/>
                    <w:jc w:val="center"/>
                    <w:rPr>
                      <w:rFonts w:ascii="Arial" w:hAnsi="Arial" w:cs="Arial"/>
                      <w:color w:val="000000" w:themeColor="text1"/>
                      <w:sz w:val="20"/>
                      <w:szCs w:val="20"/>
                      <w:lang w:val="en-GB"/>
                    </w:rPr>
                  </w:pPr>
                  <w:r w:rsidRPr="00F56FB6">
                    <w:rPr>
                      <w:rFonts w:ascii="Arial" w:hAnsi="Arial" w:cs="Arial"/>
                      <w:color w:val="000000" w:themeColor="text1"/>
                      <w:sz w:val="20"/>
                      <w:szCs w:val="20"/>
                      <w:lang w:val="en-GB"/>
                    </w:rPr>
                    <w:t>7</w:t>
                  </w:r>
                </w:p>
              </w:tc>
              <w:tc>
                <w:tcPr>
                  <w:tcW w:w="2949" w:type="dxa"/>
                  <w:tcBorders>
                    <w:left w:val="single" w:sz="18" w:space="0" w:color="auto"/>
                  </w:tcBorders>
                  <w:vAlign w:val="center"/>
                </w:tcPr>
                <w:p w14:paraId="5F27067F" w14:textId="77777777" w:rsidR="00F80DAF" w:rsidRPr="00F56FB6" w:rsidRDefault="00076877" w:rsidP="008E098D">
                  <w:pPr>
                    <w:spacing w:after="0" w:line="240" w:lineRule="auto"/>
                    <w:rPr>
                      <w:rFonts w:ascii="Arial" w:hAnsi="Arial" w:cs="Arial"/>
                      <w:color w:val="000000" w:themeColor="text1"/>
                      <w:sz w:val="20"/>
                      <w:szCs w:val="20"/>
                      <w:lang w:val="en-GB"/>
                    </w:rPr>
                  </w:pPr>
                  <w:r w:rsidRPr="00F56FB6">
                    <w:rPr>
                      <w:rFonts w:ascii="Arial" w:hAnsi="Arial" w:cs="Arial"/>
                      <w:color w:val="000000" w:themeColor="text1"/>
                      <w:sz w:val="20"/>
                      <w:szCs w:val="20"/>
                      <w:lang w:val="en-GB"/>
                    </w:rPr>
                    <w:t>Securities: Bonds</w:t>
                  </w:r>
                </w:p>
              </w:tc>
              <w:tc>
                <w:tcPr>
                  <w:tcW w:w="473" w:type="dxa"/>
                  <w:tcBorders>
                    <w:right w:val="single" w:sz="18" w:space="0" w:color="auto"/>
                  </w:tcBorders>
                  <w:vAlign w:val="center"/>
                </w:tcPr>
                <w:p w14:paraId="773121F5" w14:textId="77777777" w:rsidR="00F80DAF" w:rsidRPr="00F56FB6" w:rsidRDefault="00F80DAF" w:rsidP="008E098D">
                  <w:pPr>
                    <w:spacing w:after="0" w:line="240" w:lineRule="auto"/>
                    <w:jc w:val="center"/>
                    <w:rPr>
                      <w:rFonts w:ascii="Arial" w:hAnsi="Arial" w:cs="Arial"/>
                      <w:color w:val="000000" w:themeColor="text1"/>
                      <w:sz w:val="20"/>
                      <w:szCs w:val="20"/>
                      <w:lang w:val="en-GB"/>
                    </w:rPr>
                  </w:pPr>
                  <w:r w:rsidRPr="00F56FB6">
                    <w:rPr>
                      <w:rFonts w:ascii="Arial" w:hAnsi="Arial" w:cs="Arial"/>
                      <w:color w:val="000000" w:themeColor="text1"/>
                      <w:sz w:val="20"/>
                      <w:szCs w:val="20"/>
                      <w:lang w:val="en-GB"/>
                    </w:rPr>
                    <w:t>2</w:t>
                  </w:r>
                </w:p>
              </w:tc>
              <w:tc>
                <w:tcPr>
                  <w:tcW w:w="2802" w:type="dxa"/>
                  <w:tcBorders>
                    <w:left w:val="single" w:sz="18" w:space="0" w:color="auto"/>
                  </w:tcBorders>
                  <w:vAlign w:val="center"/>
                </w:tcPr>
                <w:p w14:paraId="2AE7EF80" w14:textId="77777777" w:rsidR="004D277D" w:rsidRPr="00F56FB6" w:rsidRDefault="004D277D" w:rsidP="008E098D">
                  <w:pPr>
                    <w:spacing w:after="0" w:line="240" w:lineRule="auto"/>
                    <w:rPr>
                      <w:rFonts w:ascii="Arial" w:hAnsi="Arial" w:cs="Arial"/>
                      <w:color w:val="000000" w:themeColor="text1"/>
                      <w:sz w:val="20"/>
                      <w:szCs w:val="20"/>
                      <w:lang w:val="en-GB"/>
                    </w:rPr>
                  </w:pPr>
                  <w:r w:rsidRPr="00F56FB6">
                    <w:rPr>
                      <w:rFonts w:ascii="Arial" w:hAnsi="Arial" w:cs="Arial"/>
                      <w:color w:val="000000" w:themeColor="text1"/>
                      <w:sz w:val="20"/>
                      <w:szCs w:val="20"/>
                      <w:lang w:val="en-GB"/>
                    </w:rPr>
                    <w:t>Risk related to bonds.</w:t>
                  </w:r>
                </w:p>
                <w:p w14:paraId="7676280C" w14:textId="77777777" w:rsidR="004D277D" w:rsidRPr="00F56FB6" w:rsidRDefault="004D277D" w:rsidP="008E098D">
                  <w:pPr>
                    <w:spacing w:after="0" w:line="240" w:lineRule="auto"/>
                    <w:rPr>
                      <w:rFonts w:ascii="Arial" w:hAnsi="Arial" w:cs="Arial"/>
                      <w:color w:val="000000" w:themeColor="text1"/>
                      <w:sz w:val="20"/>
                      <w:szCs w:val="20"/>
                      <w:lang w:val="en-GB"/>
                    </w:rPr>
                  </w:pPr>
                  <w:r w:rsidRPr="00F56FB6">
                    <w:rPr>
                      <w:rFonts w:ascii="Arial" w:hAnsi="Arial" w:cs="Arial"/>
                      <w:color w:val="000000" w:themeColor="text1"/>
                      <w:sz w:val="20"/>
                      <w:szCs w:val="20"/>
                      <w:lang w:val="en-GB"/>
                    </w:rPr>
                    <w:t>Credit rating importance in bonds issuance.</w:t>
                  </w:r>
                </w:p>
                <w:p w14:paraId="21101AD8" w14:textId="77777777" w:rsidR="004D277D" w:rsidRPr="00F56FB6" w:rsidRDefault="004D277D" w:rsidP="008E098D">
                  <w:pPr>
                    <w:spacing w:after="0" w:line="240" w:lineRule="auto"/>
                    <w:rPr>
                      <w:rFonts w:ascii="Arial" w:hAnsi="Arial" w:cs="Arial"/>
                      <w:color w:val="000000" w:themeColor="text1"/>
                      <w:sz w:val="20"/>
                      <w:szCs w:val="20"/>
                      <w:lang w:val="en-GB"/>
                    </w:rPr>
                  </w:pPr>
                  <w:r w:rsidRPr="00F56FB6">
                    <w:rPr>
                      <w:rFonts w:ascii="Arial" w:hAnsi="Arial" w:cs="Arial"/>
                      <w:color w:val="000000" w:themeColor="text1"/>
                      <w:sz w:val="20"/>
                      <w:szCs w:val="20"/>
                      <w:lang w:val="en-GB"/>
                    </w:rPr>
                    <w:t>Assignment: Comprehension check of various types of bonds characteristics.</w:t>
                  </w:r>
                </w:p>
                <w:p w14:paraId="32F09C75" w14:textId="2C0DD05C" w:rsidR="004D277D" w:rsidRPr="00F56FB6" w:rsidRDefault="004D277D" w:rsidP="008E098D">
                  <w:pPr>
                    <w:spacing w:after="0" w:line="240" w:lineRule="auto"/>
                    <w:rPr>
                      <w:rFonts w:ascii="Arial" w:hAnsi="Arial" w:cs="Arial"/>
                      <w:color w:val="000000" w:themeColor="text1"/>
                      <w:sz w:val="20"/>
                      <w:szCs w:val="20"/>
                      <w:lang w:val="en-GB"/>
                    </w:rPr>
                  </w:pPr>
                  <w:r w:rsidRPr="00F56FB6">
                    <w:rPr>
                      <w:rFonts w:ascii="Arial" w:hAnsi="Arial" w:cs="Arial"/>
                      <w:color w:val="000000" w:themeColor="text1"/>
                      <w:sz w:val="20"/>
                      <w:szCs w:val="20"/>
                      <w:lang w:val="en-GB"/>
                    </w:rPr>
                    <w:t>Practical tasks: Calculations of yield to maturity.</w:t>
                  </w:r>
                </w:p>
              </w:tc>
              <w:tc>
                <w:tcPr>
                  <w:tcW w:w="683" w:type="dxa"/>
                  <w:tcBorders>
                    <w:right w:val="single" w:sz="18" w:space="0" w:color="auto"/>
                  </w:tcBorders>
                  <w:vAlign w:val="center"/>
                </w:tcPr>
                <w:p w14:paraId="53AEF012" w14:textId="77777777" w:rsidR="00F80DAF" w:rsidRPr="00F56FB6" w:rsidRDefault="00F80DAF" w:rsidP="008E098D">
                  <w:pPr>
                    <w:spacing w:after="0" w:line="240" w:lineRule="auto"/>
                    <w:jc w:val="center"/>
                    <w:rPr>
                      <w:rFonts w:ascii="Arial" w:hAnsi="Arial" w:cs="Arial"/>
                      <w:color w:val="000000" w:themeColor="text1"/>
                      <w:sz w:val="20"/>
                      <w:szCs w:val="20"/>
                      <w:lang w:val="en-GB"/>
                    </w:rPr>
                  </w:pPr>
                  <w:r w:rsidRPr="00F56FB6">
                    <w:rPr>
                      <w:rFonts w:ascii="Arial" w:hAnsi="Arial" w:cs="Arial"/>
                      <w:color w:val="000000" w:themeColor="text1"/>
                      <w:sz w:val="20"/>
                      <w:szCs w:val="20"/>
                      <w:lang w:val="en-GB"/>
                    </w:rPr>
                    <w:t>2</w:t>
                  </w:r>
                </w:p>
              </w:tc>
            </w:tr>
            <w:tr w:rsidR="00821E7A" w:rsidRPr="00F56FB6" w14:paraId="03628709" w14:textId="77777777" w:rsidTr="00484785">
              <w:trPr>
                <w:cantSplit/>
              </w:trPr>
              <w:tc>
                <w:tcPr>
                  <w:tcW w:w="496" w:type="dxa"/>
                  <w:tcBorders>
                    <w:left w:val="single" w:sz="12" w:space="0" w:color="auto"/>
                    <w:right w:val="single" w:sz="18" w:space="0" w:color="auto"/>
                  </w:tcBorders>
                  <w:vAlign w:val="center"/>
                </w:tcPr>
                <w:p w14:paraId="296DA716" w14:textId="04794F16" w:rsidR="004D277D" w:rsidRPr="00F56FB6" w:rsidRDefault="004476AD" w:rsidP="008E098D">
                  <w:pPr>
                    <w:spacing w:after="0" w:line="240" w:lineRule="auto"/>
                    <w:jc w:val="center"/>
                    <w:rPr>
                      <w:rFonts w:ascii="Arial" w:hAnsi="Arial" w:cs="Arial"/>
                      <w:color w:val="000000" w:themeColor="text1"/>
                      <w:sz w:val="20"/>
                      <w:szCs w:val="20"/>
                      <w:lang w:val="en-GB"/>
                    </w:rPr>
                  </w:pPr>
                  <w:r w:rsidRPr="00F56FB6">
                    <w:rPr>
                      <w:rFonts w:ascii="Arial" w:hAnsi="Arial" w:cs="Arial"/>
                      <w:color w:val="000000" w:themeColor="text1"/>
                      <w:sz w:val="20"/>
                      <w:szCs w:val="20"/>
                      <w:lang w:val="en-GB"/>
                    </w:rPr>
                    <w:t>8</w:t>
                  </w:r>
                </w:p>
              </w:tc>
              <w:tc>
                <w:tcPr>
                  <w:tcW w:w="2949" w:type="dxa"/>
                  <w:tcBorders>
                    <w:left w:val="single" w:sz="18" w:space="0" w:color="auto"/>
                  </w:tcBorders>
                  <w:vAlign w:val="center"/>
                </w:tcPr>
                <w:p w14:paraId="6EAFBF12" w14:textId="282D3B3B" w:rsidR="004D277D" w:rsidRPr="00F56FB6" w:rsidRDefault="004476AD" w:rsidP="008E098D">
                  <w:pPr>
                    <w:spacing w:after="0" w:line="240" w:lineRule="auto"/>
                    <w:rPr>
                      <w:rFonts w:ascii="Arial" w:hAnsi="Arial" w:cs="Arial"/>
                      <w:color w:val="000000" w:themeColor="text1"/>
                      <w:sz w:val="20"/>
                      <w:szCs w:val="20"/>
                      <w:lang w:val="en-GB"/>
                    </w:rPr>
                  </w:pPr>
                  <w:r w:rsidRPr="00F56FB6">
                    <w:rPr>
                      <w:rFonts w:ascii="Arial" w:hAnsi="Arial" w:cs="Arial"/>
                      <w:color w:val="000000" w:themeColor="text1"/>
                      <w:sz w:val="20"/>
                      <w:szCs w:val="20"/>
                      <w:lang w:val="en-GB"/>
                    </w:rPr>
                    <w:t>Regulation and supervision of financial markets: Croatian capital market in focus.</w:t>
                  </w:r>
                </w:p>
              </w:tc>
              <w:tc>
                <w:tcPr>
                  <w:tcW w:w="473" w:type="dxa"/>
                  <w:tcBorders>
                    <w:right w:val="single" w:sz="18" w:space="0" w:color="auto"/>
                  </w:tcBorders>
                  <w:vAlign w:val="center"/>
                </w:tcPr>
                <w:p w14:paraId="67420BB3" w14:textId="6A4615A2" w:rsidR="004D277D" w:rsidRPr="00F56FB6" w:rsidRDefault="004476AD" w:rsidP="008E098D">
                  <w:pPr>
                    <w:spacing w:after="0" w:line="240" w:lineRule="auto"/>
                    <w:jc w:val="center"/>
                    <w:rPr>
                      <w:rFonts w:ascii="Arial" w:hAnsi="Arial" w:cs="Arial"/>
                      <w:color w:val="000000" w:themeColor="text1"/>
                      <w:sz w:val="20"/>
                      <w:szCs w:val="20"/>
                      <w:lang w:val="en-GB"/>
                    </w:rPr>
                  </w:pPr>
                  <w:r w:rsidRPr="00F56FB6">
                    <w:rPr>
                      <w:rFonts w:ascii="Arial" w:hAnsi="Arial" w:cs="Arial"/>
                      <w:color w:val="000000" w:themeColor="text1"/>
                      <w:sz w:val="20"/>
                      <w:szCs w:val="20"/>
                      <w:lang w:val="en-GB"/>
                    </w:rPr>
                    <w:t>2</w:t>
                  </w:r>
                </w:p>
              </w:tc>
              <w:tc>
                <w:tcPr>
                  <w:tcW w:w="2802" w:type="dxa"/>
                  <w:tcBorders>
                    <w:left w:val="single" w:sz="18" w:space="0" w:color="auto"/>
                  </w:tcBorders>
                  <w:vAlign w:val="center"/>
                </w:tcPr>
                <w:p w14:paraId="6BC7BD19" w14:textId="004FD057" w:rsidR="004D277D" w:rsidRPr="00F56FB6" w:rsidRDefault="004476AD" w:rsidP="008E098D">
                  <w:pPr>
                    <w:spacing w:after="0" w:line="240" w:lineRule="auto"/>
                    <w:rPr>
                      <w:rFonts w:ascii="Arial" w:hAnsi="Arial" w:cs="Arial"/>
                      <w:color w:val="000000" w:themeColor="text1"/>
                      <w:sz w:val="20"/>
                      <w:szCs w:val="20"/>
                      <w:lang w:val="en-GB"/>
                    </w:rPr>
                  </w:pPr>
                  <w:r w:rsidRPr="00F56FB6">
                    <w:rPr>
                      <w:rFonts w:ascii="Arial" w:hAnsi="Arial" w:cs="Arial"/>
                      <w:color w:val="000000" w:themeColor="text1"/>
                      <w:sz w:val="20"/>
                      <w:szCs w:val="20"/>
                      <w:lang w:val="en-GB"/>
                    </w:rPr>
                    <w:t>Examples of frauds and manipulations on the financial markets.</w:t>
                  </w:r>
                </w:p>
              </w:tc>
              <w:tc>
                <w:tcPr>
                  <w:tcW w:w="683" w:type="dxa"/>
                  <w:tcBorders>
                    <w:right w:val="single" w:sz="18" w:space="0" w:color="auto"/>
                  </w:tcBorders>
                  <w:vAlign w:val="center"/>
                </w:tcPr>
                <w:p w14:paraId="68AE5793" w14:textId="1DB8CCF8" w:rsidR="004D277D" w:rsidRPr="00F56FB6" w:rsidRDefault="004476AD" w:rsidP="008E098D">
                  <w:pPr>
                    <w:spacing w:after="0" w:line="240" w:lineRule="auto"/>
                    <w:jc w:val="center"/>
                    <w:rPr>
                      <w:rFonts w:ascii="Arial" w:hAnsi="Arial" w:cs="Arial"/>
                      <w:color w:val="000000" w:themeColor="text1"/>
                      <w:sz w:val="20"/>
                      <w:szCs w:val="20"/>
                      <w:lang w:val="en-GB"/>
                    </w:rPr>
                  </w:pPr>
                  <w:r w:rsidRPr="00F56FB6">
                    <w:rPr>
                      <w:rFonts w:ascii="Arial" w:hAnsi="Arial" w:cs="Arial"/>
                      <w:color w:val="000000" w:themeColor="text1"/>
                      <w:sz w:val="20"/>
                      <w:szCs w:val="20"/>
                      <w:lang w:val="en-GB"/>
                    </w:rPr>
                    <w:t>2</w:t>
                  </w:r>
                </w:p>
              </w:tc>
            </w:tr>
            <w:tr w:rsidR="00821E7A" w:rsidRPr="00F56FB6" w14:paraId="555B7A5B" w14:textId="77777777" w:rsidTr="00484785">
              <w:trPr>
                <w:cantSplit/>
              </w:trPr>
              <w:tc>
                <w:tcPr>
                  <w:tcW w:w="496" w:type="dxa"/>
                  <w:tcBorders>
                    <w:left w:val="single" w:sz="12" w:space="0" w:color="auto"/>
                    <w:right w:val="single" w:sz="18" w:space="0" w:color="auto"/>
                  </w:tcBorders>
                  <w:vAlign w:val="center"/>
                </w:tcPr>
                <w:p w14:paraId="3DA0A66D" w14:textId="3E4E39E2" w:rsidR="00F80DAF" w:rsidRPr="00F56FB6" w:rsidRDefault="004476AD" w:rsidP="008E098D">
                  <w:pPr>
                    <w:spacing w:after="0" w:line="240" w:lineRule="auto"/>
                    <w:jc w:val="center"/>
                    <w:rPr>
                      <w:rFonts w:ascii="Arial" w:hAnsi="Arial" w:cs="Arial"/>
                      <w:color w:val="000000" w:themeColor="text1"/>
                      <w:sz w:val="20"/>
                      <w:szCs w:val="20"/>
                      <w:lang w:val="en-GB"/>
                    </w:rPr>
                  </w:pPr>
                  <w:r w:rsidRPr="00F56FB6">
                    <w:rPr>
                      <w:rFonts w:ascii="Arial" w:hAnsi="Arial" w:cs="Arial"/>
                      <w:color w:val="000000" w:themeColor="text1"/>
                      <w:sz w:val="20"/>
                      <w:szCs w:val="20"/>
                      <w:lang w:val="en-GB"/>
                    </w:rPr>
                    <w:t>9</w:t>
                  </w:r>
                </w:p>
              </w:tc>
              <w:tc>
                <w:tcPr>
                  <w:tcW w:w="2949" w:type="dxa"/>
                  <w:tcBorders>
                    <w:left w:val="single" w:sz="18" w:space="0" w:color="auto"/>
                  </w:tcBorders>
                  <w:vAlign w:val="center"/>
                </w:tcPr>
                <w:p w14:paraId="571D859A" w14:textId="4376E80D" w:rsidR="00F80DAF" w:rsidRPr="00F56FB6" w:rsidRDefault="00F80DAF" w:rsidP="008E098D">
                  <w:pPr>
                    <w:spacing w:after="0" w:line="240" w:lineRule="auto"/>
                    <w:rPr>
                      <w:rFonts w:ascii="Arial" w:hAnsi="Arial" w:cs="Arial"/>
                      <w:color w:val="000000" w:themeColor="text1"/>
                      <w:sz w:val="20"/>
                      <w:szCs w:val="20"/>
                      <w:lang w:val="en-GB"/>
                    </w:rPr>
                  </w:pPr>
                  <w:r w:rsidRPr="00F56FB6">
                    <w:rPr>
                      <w:rFonts w:ascii="Arial" w:hAnsi="Arial" w:cs="Arial"/>
                      <w:color w:val="000000" w:themeColor="text1"/>
                      <w:sz w:val="20"/>
                      <w:szCs w:val="20"/>
                      <w:lang w:val="en-GB"/>
                    </w:rPr>
                    <w:t>Se</w:t>
                  </w:r>
                  <w:r w:rsidR="00076877" w:rsidRPr="00F56FB6">
                    <w:rPr>
                      <w:rFonts w:ascii="Arial" w:hAnsi="Arial" w:cs="Arial"/>
                      <w:color w:val="000000" w:themeColor="text1"/>
                      <w:sz w:val="20"/>
                      <w:szCs w:val="20"/>
                      <w:lang w:val="en-GB"/>
                    </w:rPr>
                    <w:t xml:space="preserve">condary markets: levels and </w:t>
                  </w:r>
                  <w:r w:rsidR="00466102" w:rsidRPr="00F56FB6">
                    <w:rPr>
                      <w:rFonts w:ascii="Arial" w:hAnsi="Arial" w:cs="Arial"/>
                      <w:color w:val="000000" w:themeColor="text1"/>
                      <w:sz w:val="20"/>
                      <w:szCs w:val="20"/>
                      <w:lang w:val="en-GB"/>
                    </w:rPr>
                    <w:t xml:space="preserve">terms of listing </w:t>
                  </w:r>
                  <w:r w:rsidR="00076877" w:rsidRPr="00F56FB6">
                    <w:rPr>
                      <w:rFonts w:ascii="Arial" w:hAnsi="Arial" w:cs="Arial"/>
                      <w:color w:val="000000" w:themeColor="text1"/>
                      <w:sz w:val="20"/>
                      <w:szCs w:val="20"/>
                      <w:lang w:val="en-GB"/>
                    </w:rPr>
                    <w:t>securities</w:t>
                  </w:r>
                  <w:r w:rsidR="004476AD" w:rsidRPr="00F56FB6">
                    <w:rPr>
                      <w:rFonts w:ascii="Arial" w:hAnsi="Arial" w:cs="Arial"/>
                      <w:color w:val="000000" w:themeColor="text1"/>
                      <w:sz w:val="20"/>
                      <w:szCs w:val="20"/>
                      <w:lang w:val="en-GB"/>
                    </w:rPr>
                    <w:t>.</w:t>
                  </w:r>
                </w:p>
              </w:tc>
              <w:tc>
                <w:tcPr>
                  <w:tcW w:w="473" w:type="dxa"/>
                  <w:tcBorders>
                    <w:right w:val="single" w:sz="18" w:space="0" w:color="auto"/>
                  </w:tcBorders>
                  <w:vAlign w:val="center"/>
                </w:tcPr>
                <w:p w14:paraId="229B5544" w14:textId="77777777" w:rsidR="00F80DAF" w:rsidRPr="00F56FB6" w:rsidRDefault="00F80DAF" w:rsidP="008E098D">
                  <w:pPr>
                    <w:spacing w:after="0" w:line="240" w:lineRule="auto"/>
                    <w:jc w:val="center"/>
                    <w:rPr>
                      <w:rFonts w:ascii="Arial" w:hAnsi="Arial" w:cs="Arial"/>
                      <w:color w:val="000000" w:themeColor="text1"/>
                      <w:sz w:val="20"/>
                      <w:szCs w:val="20"/>
                      <w:lang w:val="en-GB"/>
                    </w:rPr>
                  </w:pPr>
                  <w:r w:rsidRPr="00F56FB6">
                    <w:rPr>
                      <w:rFonts w:ascii="Arial" w:hAnsi="Arial" w:cs="Arial"/>
                      <w:color w:val="000000" w:themeColor="text1"/>
                      <w:sz w:val="20"/>
                      <w:szCs w:val="20"/>
                      <w:lang w:val="en-GB"/>
                    </w:rPr>
                    <w:t>2</w:t>
                  </w:r>
                </w:p>
              </w:tc>
              <w:tc>
                <w:tcPr>
                  <w:tcW w:w="2802" w:type="dxa"/>
                  <w:tcBorders>
                    <w:left w:val="single" w:sz="18" w:space="0" w:color="auto"/>
                  </w:tcBorders>
                  <w:vAlign w:val="center"/>
                </w:tcPr>
                <w:p w14:paraId="3C22CFE5" w14:textId="10F8381B" w:rsidR="004476AD" w:rsidRPr="00F56FB6" w:rsidRDefault="004476AD" w:rsidP="008E098D">
                  <w:pPr>
                    <w:spacing w:after="0" w:line="240" w:lineRule="auto"/>
                    <w:rPr>
                      <w:rFonts w:ascii="Arial" w:hAnsi="Arial" w:cs="Arial"/>
                      <w:color w:val="000000" w:themeColor="text1"/>
                      <w:sz w:val="20"/>
                      <w:szCs w:val="20"/>
                      <w:lang w:val="en-GB"/>
                    </w:rPr>
                  </w:pPr>
                  <w:r w:rsidRPr="00F56FB6">
                    <w:rPr>
                      <w:rFonts w:ascii="Arial" w:hAnsi="Arial" w:cs="Arial"/>
                      <w:color w:val="000000" w:themeColor="text1"/>
                      <w:sz w:val="20"/>
                      <w:szCs w:val="20"/>
                      <w:lang w:val="en-GB"/>
                    </w:rPr>
                    <w:t>Practical overview of secondary market disintegration. Indicators of stock exchange development.</w:t>
                  </w:r>
                </w:p>
              </w:tc>
              <w:tc>
                <w:tcPr>
                  <w:tcW w:w="683" w:type="dxa"/>
                  <w:tcBorders>
                    <w:right w:val="single" w:sz="18" w:space="0" w:color="auto"/>
                  </w:tcBorders>
                  <w:vAlign w:val="center"/>
                </w:tcPr>
                <w:p w14:paraId="1E8E54E4" w14:textId="77777777" w:rsidR="00F80DAF" w:rsidRPr="00F56FB6" w:rsidRDefault="00F80DAF" w:rsidP="008E098D">
                  <w:pPr>
                    <w:spacing w:after="0" w:line="240" w:lineRule="auto"/>
                    <w:jc w:val="center"/>
                    <w:rPr>
                      <w:rFonts w:ascii="Arial" w:hAnsi="Arial" w:cs="Arial"/>
                      <w:color w:val="000000" w:themeColor="text1"/>
                      <w:sz w:val="20"/>
                      <w:szCs w:val="20"/>
                      <w:lang w:val="en-GB"/>
                    </w:rPr>
                  </w:pPr>
                  <w:r w:rsidRPr="00F56FB6">
                    <w:rPr>
                      <w:rFonts w:ascii="Arial" w:hAnsi="Arial" w:cs="Arial"/>
                      <w:color w:val="000000" w:themeColor="text1"/>
                      <w:sz w:val="20"/>
                      <w:szCs w:val="20"/>
                      <w:lang w:val="en-GB"/>
                    </w:rPr>
                    <w:t>2</w:t>
                  </w:r>
                </w:p>
              </w:tc>
            </w:tr>
            <w:tr w:rsidR="00821E7A" w:rsidRPr="00F56FB6" w14:paraId="54B97453" w14:textId="77777777" w:rsidTr="00484785">
              <w:trPr>
                <w:cantSplit/>
              </w:trPr>
              <w:tc>
                <w:tcPr>
                  <w:tcW w:w="496" w:type="dxa"/>
                  <w:tcBorders>
                    <w:left w:val="single" w:sz="12" w:space="0" w:color="auto"/>
                    <w:right w:val="single" w:sz="18" w:space="0" w:color="auto"/>
                  </w:tcBorders>
                  <w:vAlign w:val="center"/>
                </w:tcPr>
                <w:p w14:paraId="3171D27F" w14:textId="1D7FA377" w:rsidR="00F80DAF" w:rsidRPr="00F56FB6" w:rsidRDefault="00B75D70" w:rsidP="008E098D">
                  <w:pPr>
                    <w:spacing w:after="0" w:line="240" w:lineRule="auto"/>
                    <w:jc w:val="center"/>
                    <w:rPr>
                      <w:rFonts w:ascii="Arial" w:hAnsi="Arial" w:cs="Arial"/>
                      <w:color w:val="000000" w:themeColor="text1"/>
                      <w:sz w:val="20"/>
                      <w:szCs w:val="20"/>
                      <w:lang w:val="en-GB"/>
                    </w:rPr>
                  </w:pPr>
                  <w:r w:rsidRPr="00F56FB6">
                    <w:rPr>
                      <w:rFonts w:ascii="Arial" w:hAnsi="Arial" w:cs="Arial"/>
                      <w:color w:val="000000" w:themeColor="text1"/>
                      <w:sz w:val="20"/>
                      <w:szCs w:val="20"/>
                      <w:lang w:val="en-GB"/>
                    </w:rPr>
                    <w:t>10</w:t>
                  </w:r>
                </w:p>
              </w:tc>
              <w:tc>
                <w:tcPr>
                  <w:tcW w:w="2949" w:type="dxa"/>
                  <w:tcBorders>
                    <w:left w:val="single" w:sz="18" w:space="0" w:color="auto"/>
                  </w:tcBorders>
                  <w:vAlign w:val="center"/>
                </w:tcPr>
                <w:p w14:paraId="76A51904" w14:textId="487F4AB2" w:rsidR="00F80DAF" w:rsidRPr="00F56FB6" w:rsidRDefault="00076877" w:rsidP="008E098D">
                  <w:pPr>
                    <w:spacing w:after="0" w:line="240" w:lineRule="auto"/>
                    <w:rPr>
                      <w:rFonts w:ascii="Arial" w:hAnsi="Arial" w:cs="Arial"/>
                      <w:color w:val="000000" w:themeColor="text1"/>
                      <w:sz w:val="20"/>
                      <w:szCs w:val="20"/>
                      <w:lang w:val="en-GB"/>
                    </w:rPr>
                  </w:pPr>
                  <w:r w:rsidRPr="00F56FB6">
                    <w:rPr>
                      <w:rFonts w:ascii="Arial" w:hAnsi="Arial" w:cs="Arial"/>
                      <w:color w:val="000000" w:themeColor="text1"/>
                      <w:sz w:val="20"/>
                      <w:szCs w:val="20"/>
                      <w:lang w:val="en-GB"/>
                    </w:rPr>
                    <w:t xml:space="preserve">Organization and functioning of stock exchange: </w:t>
                  </w:r>
                  <w:r w:rsidR="00466102" w:rsidRPr="00F56FB6">
                    <w:rPr>
                      <w:rFonts w:ascii="Arial" w:hAnsi="Arial" w:cs="Arial"/>
                      <w:color w:val="000000" w:themeColor="text1"/>
                      <w:sz w:val="20"/>
                      <w:szCs w:val="20"/>
                      <w:lang w:val="en-GB"/>
                    </w:rPr>
                    <w:t>orders</w:t>
                  </w:r>
                  <w:r w:rsidR="00F80DAF" w:rsidRPr="00F56FB6">
                    <w:rPr>
                      <w:rFonts w:ascii="Arial" w:hAnsi="Arial" w:cs="Arial"/>
                      <w:color w:val="000000" w:themeColor="text1"/>
                      <w:sz w:val="20"/>
                      <w:szCs w:val="20"/>
                      <w:lang w:val="en-GB"/>
                    </w:rPr>
                    <w:t xml:space="preserve">, </w:t>
                  </w:r>
                  <w:r w:rsidRPr="00F56FB6">
                    <w:rPr>
                      <w:rFonts w:ascii="Arial" w:hAnsi="Arial" w:cs="Arial"/>
                      <w:color w:val="000000" w:themeColor="text1"/>
                      <w:sz w:val="20"/>
                      <w:szCs w:val="20"/>
                      <w:lang w:val="en-GB"/>
                    </w:rPr>
                    <w:t xml:space="preserve">listing techniques, </w:t>
                  </w:r>
                  <w:r w:rsidR="00466102" w:rsidRPr="00F56FB6">
                    <w:rPr>
                      <w:rFonts w:ascii="Arial" w:hAnsi="Arial" w:cs="Arial"/>
                      <w:color w:val="000000" w:themeColor="text1"/>
                      <w:sz w:val="20"/>
                      <w:szCs w:val="20"/>
                      <w:lang w:val="en-GB"/>
                    </w:rPr>
                    <w:t>payment and delivery</w:t>
                  </w:r>
                  <w:r w:rsidR="00F80DAF" w:rsidRPr="00F56FB6">
                    <w:rPr>
                      <w:rFonts w:ascii="Arial" w:hAnsi="Arial" w:cs="Arial"/>
                      <w:color w:val="000000" w:themeColor="text1"/>
                      <w:sz w:val="20"/>
                      <w:szCs w:val="20"/>
                      <w:lang w:val="en-GB"/>
                    </w:rPr>
                    <w:t xml:space="preserve">, </w:t>
                  </w:r>
                  <w:r w:rsidRPr="00F56FB6">
                    <w:rPr>
                      <w:rFonts w:ascii="Arial" w:hAnsi="Arial" w:cs="Arial"/>
                      <w:color w:val="000000" w:themeColor="text1"/>
                      <w:sz w:val="20"/>
                      <w:szCs w:val="20"/>
                      <w:lang w:val="en-GB"/>
                    </w:rPr>
                    <w:t>reports</w:t>
                  </w:r>
                  <w:r w:rsidR="00F56FB6">
                    <w:rPr>
                      <w:rFonts w:ascii="Arial" w:hAnsi="Arial" w:cs="Arial"/>
                      <w:color w:val="000000" w:themeColor="text1"/>
                      <w:sz w:val="20"/>
                      <w:szCs w:val="20"/>
                      <w:lang w:val="en-GB"/>
                    </w:rPr>
                    <w:t>.</w:t>
                  </w:r>
                  <w:r w:rsidRPr="00F56FB6">
                    <w:rPr>
                      <w:rFonts w:ascii="Arial" w:hAnsi="Arial" w:cs="Arial"/>
                      <w:color w:val="000000" w:themeColor="text1"/>
                      <w:sz w:val="20"/>
                      <w:szCs w:val="20"/>
                      <w:lang w:val="en-GB"/>
                    </w:rPr>
                    <w:t xml:space="preserve"> </w:t>
                  </w:r>
                  <w:r w:rsidR="00F80DAF" w:rsidRPr="00F56FB6">
                    <w:rPr>
                      <w:rFonts w:ascii="Arial" w:hAnsi="Arial" w:cs="Arial"/>
                      <w:color w:val="000000" w:themeColor="text1"/>
                      <w:sz w:val="20"/>
                      <w:szCs w:val="20"/>
                      <w:lang w:val="en-GB"/>
                    </w:rPr>
                    <w:t xml:space="preserve"> </w:t>
                  </w:r>
                </w:p>
              </w:tc>
              <w:tc>
                <w:tcPr>
                  <w:tcW w:w="473" w:type="dxa"/>
                  <w:tcBorders>
                    <w:right w:val="single" w:sz="18" w:space="0" w:color="auto"/>
                  </w:tcBorders>
                  <w:vAlign w:val="center"/>
                </w:tcPr>
                <w:p w14:paraId="36BDA836" w14:textId="77777777" w:rsidR="00F80DAF" w:rsidRPr="00F56FB6" w:rsidRDefault="00F80DAF" w:rsidP="008E098D">
                  <w:pPr>
                    <w:spacing w:after="0" w:line="240" w:lineRule="auto"/>
                    <w:jc w:val="center"/>
                    <w:rPr>
                      <w:rFonts w:ascii="Arial" w:hAnsi="Arial" w:cs="Arial"/>
                      <w:color w:val="000000" w:themeColor="text1"/>
                      <w:sz w:val="20"/>
                      <w:szCs w:val="20"/>
                      <w:lang w:val="en-GB"/>
                    </w:rPr>
                  </w:pPr>
                  <w:r w:rsidRPr="00F56FB6">
                    <w:rPr>
                      <w:rFonts w:ascii="Arial" w:hAnsi="Arial" w:cs="Arial"/>
                      <w:color w:val="000000" w:themeColor="text1"/>
                      <w:sz w:val="20"/>
                      <w:szCs w:val="20"/>
                      <w:lang w:val="en-GB"/>
                    </w:rPr>
                    <w:t>2</w:t>
                  </w:r>
                </w:p>
              </w:tc>
              <w:tc>
                <w:tcPr>
                  <w:tcW w:w="2802" w:type="dxa"/>
                  <w:tcBorders>
                    <w:left w:val="single" w:sz="18" w:space="0" w:color="auto"/>
                  </w:tcBorders>
                  <w:vAlign w:val="center"/>
                </w:tcPr>
                <w:p w14:paraId="6668040D" w14:textId="1D8D1484" w:rsidR="00B75D70" w:rsidRPr="00F56FB6" w:rsidRDefault="00B75D70" w:rsidP="008E098D">
                  <w:pPr>
                    <w:spacing w:after="0" w:line="240" w:lineRule="auto"/>
                    <w:rPr>
                      <w:rFonts w:ascii="Arial" w:hAnsi="Arial" w:cs="Arial"/>
                      <w:color w:val="000000" w:themeColor="text1"/>
                      <w:sz w:val="20"/>
                      <w:szCs w:val="20"/>
                      <w:lang w:val="en-GB"/>
                    </w:rPr>
                  </w:pPr>
                  <w:r w:rsidRPr="00F56FB6">
                    <w:rPr>
                      <w:rFonts w:ascii="Arial" w:hAnsi="Arial" w:cs="Arial"/>
                      <w:color w:val="000000" w:themeColor="text1"/>
                      <w:sz w:val="20"/>
                      <w:szCs w:val="20"/>
                      <w:lang w:val="en-GB"/>
                    </w:rPr>
                    <w:t>Example of organization and functioning of developed stock exchange centres.</w:t>
                  </w:r>
                </w:p>
              </w:tc>
              <w:tc>
                <w:tcPr>
                  <w:tcW w:w="683" w:type="dxa"/>
                  <w:tcBorders>
                    <w:right w:val="single" w:sz="18" w:space="0" w:color="auto"/>
                  </w:tcBorders>
                  <w:vAlign w:val="center"/>
                </w:tcPr>
                <w:p w14:paraId="3F705D56" w14:textId="77777777" w:rsidR="00F80DAF" w:rsidRPr="00F56FB6" w:rsidRDefault="00F80DAF" w:rsidP="008E098D">
                  <w:pPr>
                    <w:spacing w:after="0" w:line="240" w:lineRule="auto"/>
                    <w:jc w:val="center"/>
                    <w:rPr>
                      <w:rFonts w:ascii="Arial" w:hAnsi="Arial" w:cs="Arial"/>
                      <w:color w:val="000000" w:themeColor="text1"/>
                      <w:sz w:val="20"/>
                      <w:szCs w:val="20"/>
                      <w:lang w:val="en-GB"/>
                    </w:rPr>
                  </w:pPr>
                  <w:r w:rsidRPr="00F56FB6">
                    <w:rPr>
                      <w:rFonts w:ascii="Arial" w:hAnsi="Arial" w:cs="Arial"/>
                      <w:color w:val="000000" w:themeColor="text1"/>
                      <w:sz w:val="20"/>
                      <w:szCs w:val="20"/>
                      <w:lang w:val="en-GB"/>
                    </w:rPr>
                    <w:t>2</w:t>
                  </w:r>
                </w:p>
              </w:tc>
            </w:tr>
            <w:tr w:rsidR="00821E7A" w:rsidRPr="00F56FB6" w14:paraId="2CDA3284" w14:textId="77777777" w:rsidTr="00484785">
              <w:trPr>
                <w:cantSplit/>
              </w:trPr>
              <w:tc>
                <w:tcPr>
                  <w:tcW w:w="496" w:type="dxa"/>
                  <w:tcBorders>
                    <w:left w:val="single" w:sz="12" w:space="0" w:color="auto"/>
                    <w:right w:val="single" w:sz="18" w:space="0" w:color="auto"/>
                  </w:tcBorders>
                  <w:vAlign w:val="center"/>
                </w:tcPr>
                <w:p w14:paraId="19AE9495" w14:textId="67529D02" w:rsidR="00B75D70" w:rsidRPr="00F56FB6" w:rsidRDefault="00B75D70" w:rsidP="008E098D">
                  <w:pPr>
                    <w:spacing w:after="0" w:line="240" w:lineRule="auto"/>
                    <w:jc w:val="center"/>
                    <w:rPr>
                      <w:rFonts w:ascii="Arial" w:hAnsi="Arial" w:cs="Arial"/>
                      <w:color w:val="000000" w:themeColor="text1"/>
                      <w:sz w:val="20"/>
                      <w:szCs w:val="20"/>
                      <w:lang w:val="en-GB"/>
                    </w:rPr>
                  </w:pPr>
                  <w:r w:rsidRPr="00F56FB6">
                    <w:rPr>
                      <w:rFonts w:ascii="Arial" w:hAnsi="Arial" w:cs="Arial"/>
                      <w:color w:val="000000" w:themeColor="text1"/>
                      <w:sz w:val="20"/>
                      <w:szCs w:val="20"/>
                      <w:lang w:val="en-GB"/>
                    </w:rPr>
                    <w:t>11</w:t>
                  </w:r>
                </w:p>
              </w:tc>
              <w:tc>
                <w:tcPr>
                  <w:tcW w:w="2949" w:type="dxa"/>
                  <w:tcBorders>
                    <w:left w:val="single" w:sz="18" w:space="0" w:color="auto"/>
                  </w:tcBorders>
                  <w:vAlign w:val="center"/>
                </w:tcPr>
                <w:p w14:paraId="5986CCE1" w14:textId="276AA4A2" w:rsidR="00B75D70" w:rsidRPr="00F56FB6" w:rsidRDefault="00B75D70" w:rsidP="008E098D">
                  <w:pPr>
                    <w:spacing w:after="0" w:line="240" w:lineRule="auto"/>
                    <w:rPr>
                      <w:rFonts w:ascii="Arial" w:hAnsi="Arial" w:cs="Arial"/>
                      <w:color w:val="000000" w:themeColor="text1"/>
                      <w:sz w:val="20"/>
                      <w:szCs w:val="20"/>
                      <w:lang w:val="en-GB"/>
                    </w:rPr>
                  </w:pPr>
                  <w:r w:rsidRPr="00F56FB6">
                    <w:rPr>
                      <w:rFonts w:ascii="Arial" w:hAnsi="Arial" w:cs="Arial"/>
                      <w:color w:val="000000" w:themeColor="text1"/>
                      <w:sz w:val="20"/>
                      <w:szCs w:val="20"/>
                      <w:lang w:val="en-GB"/>
                    </w:rPr>
                    <w:t>Theory of perfect and efficient financial markets.</w:t>
                  </w:r>
                </w:p>
              </w:tc>
              <w:tc>
                <w:tcPr>
                  <w:tcW w:w="473" w:type="dxa"/>
                  <w:tcBorders>
                    <w:right w:val="single" w:sz="18" w:space="0" w:color="auto"/>
                  </w:tcBorders>
                  <w:vAlign w:val="center"/>
                </w:tcPr>
                <w:p w14:paraId="236EA8C9" w14:textId="413AA2A2" w:rsidR="00B75D70" w:rsidRPr="00F56FB6" w:rsidRDefault="00B75D70" w:rsidP="008E098D">
                  <w:pPr>
                    <w:spacing w:after="0" w:line="240" w:lineRule="auto"/>
                    <w:jc w:val="center"/>
                    <w:rPr>
                      <w:rFonts w:ascii="Arial" w:hAnsi="Arial" w:cs="Arial"/>
                      <w:color w:val="000000" w:themeColor="text1"/>
                      <w:sz w:val="20"/>
                      <w:szCs w:val="20"/>
                      <w:lang w:val="en-GB"/>
                    </w:rPr>
                  </w:pPr>
                  <w:r w:rsidRPr="00F56FB6">
                    <w:rPr>
                      <w:rFonts w:ascii="Arial" w:hAnsi="Arial" w:cs="Arial"/>
                      <w:color w:val="000000" w:themeColor="text1"/>
                      <w:sz w:val="20"/>
                      <w:szCs w:val="20"/>
                      <w:lang w:val="en-GB"/>
                    </w:rPr>
                    <w:t>2</w:t>
                  </w:r>
                </w:p>
              </w:tc>
              <w:tc>
                <w:tcPr>
                  <w:tcW w:w="2802" w:type="dxa"/>
                  <w:tcBorders>
                    <w:left w:val="single" w:sz="18" w:space="0" w:color="auto"/>
                  </w:tcBorders>
                  <w:vAlign w:val="center"/>
                </w:tcPr>
                <w:p w14:paraId="674DE0B6" w14:textId="0D4F621A" w:rsidR="00B75D70" w:rsidRPr="00F56FB6" w:rsidRDefault="00B75D70" w:rsidP="008E098D">
                  <w:pPr>
                    <w:spacing w:after="0" w:line="240" w:lineRule="auto"/>
                    <w:rPr>
                      <w:rFonts w:ascii="Arial" w:hAnsi="Arial" w:cs="Arial"/>
                      <w:color w:val="000000" w:themeColor="text1"/>
                      <w:sz w:val="20"/>
                      <w:szCs w:val="20"/>
                      <w:lang w:val="en-GB"/>
                    </w:rPr>
                  </w:pPr>
                  <w:r w:rsidRPr="00F56FB6">
                    <w:rPr>
                      <w:rFonts w:ascii="Arial" w:hAnsi="Arial" w:cs="Arial"/>
                      <w:color w:val="000000" w:themeColor="text1"/>
                      <w:sz w:val="20"/>
                      <w:szCs w:val="20"/>
                      <w:lang w:val="en-GB"/>
                    </w:rPr>
                    <w:t>Practical tasks: Calculating equilibrium price in the pre-opening process of stock exchange.</w:t>
                  </w:r>
                </w:p>
              </w:tc>
              <w:tc>
                <w:tcPr>
                  <w:tcW w:w="683" w:type="dxa"/>
                  <w:tcBorders>
                    <w:right w:val="single" w:sz="18" w:space="0" w:color="auto"/>
                  </w:tcBorders>
                  <w:vAlign w:val="center"/>
                </w:tcPr>
                <w:p w14:paraId="31B2A113" w14:textId="017DFB25" w:rsidR="00B75D70" w:rsidRPr="00F56FB6" w:rsidRDefault="00B75D70" w:rsidP="008E098D">
                  <w:pPr>
                    <w:spacing w:after="0" w:line="240" w:lineRule="auto"/>
                    <w:jc w:val="center"/>
                    <w:rPr>
                      <w:rFonts w:ascii="Arial" w:hAnsi="Arial" w:cs="Arial"/>
                      <w:color w:val="000000" w:themeColor="text1"/>
                      <w:sz w:val="20"/>
                      <w:szCs w:val="20"/>
                      <w:lang w:val="en-GB"/>
                    </w:rPr>
                  </w:pPr>
                  <w:r w:rsidRPr="00F56FB6">
                    <w:rPr>
                      <w:rFonts w:ascii="Arial" w:hAnsi="Arial" w:cs="Arial"/>
                      <w:color w:val="000000" w:themeColor="text1"/>
                      <w:sz w:val="20"/>
                      <w:szCs w:val="20"/>
                      <w:lang w:val="en-GB"/>
                    </w:rPr>
                    <w:t>2</w:t>
                  </w:r>
                </w:p>
              </w:tc>
            </w:tr>
            <w:tr w:rsidR="00821E7A" w:rsidRPr="00F56FB6" w14:paraId="0AB1F2FD" w14:textId="77777777" w:rsidTr="00484785">
              <w:trPr>
                <w:cantSplit/>
              </w:trPr>
              <w:tc>
                <w:tcPr>
                  <w:tcW w:w="496" w:type="dxa"/>
                  <w:tcBorders>
                    <w:left w:val="single" w:sz="12" w:space="0" w:color="auto"/>
                    <w:right w:val="single" w:sz="18" w:space="0" w:color="auto"/>
                  </w:tcBorders>
                  <w:vAlign w:val="center"/>
                </w:tcPr>
                <w:p w14:paraId="58F29153" w14:textId="1813B098" w:rsidR="00952CAC" w:rsidRPr="00F56FB6" w:rsidRDefault="00952CAC" w:rsidP="00821E7A">
                  <w:pPr>
                    <w:spacing w:after="0" w:line="240" w:lineRule="auto"/>
                    <w:jc w:val="center"/>
                    <w:rPr>
                      <w:rFonts w:ascii="Arial" w:hAnsi="Arial" w:cs="Arial"/>
                      <w:color w:val="000000" w:themeColor="text1"/>
                      <w:sz w:val="20"/>
                      <w:szCs w:val="20"/>
                      <w:lang w:val="en-GB"/>
                    </w:rPr>
                  </w:pPr>
                  <w:r w:rsidRPr="00F56FB6">
                    <w:rPr>
                      <w:rFonts w:ascii="Arial" w:hAnsi="Arial" w:cs="Arial"/>
                      <w:color w:val="000000" w:themeColor="text1"/>
                      <w:sz w:val="20"/>
                      <w:szCs w:val="20"/>
                      <w:lang w:val="en-GB"/>
                    </w:rPr>
                    <w:t>12</w:t>
                  </w:r>
                </w:p>
              </w:tc>
              <w:tc>
                <w:tcPr>
                  <w:tcW w:w="2949" w:type="dxa"/>
                  <w:tcBorders>
                    <w:left w:val="single" w:sz="18" w:space="0" w:color="auto"/>
                  </w:tcBorders>
                  <w:vAlign w:val="center"/>
                </w:tcPr>
                <w:p w14:paraId="6CBE14C5" w14:textId="7AB05057" w:rsidR="00952CAC" w:rsidRPr="00F56FB6" w:rsidRDefault="00952CAC" w:rsidP="008E098D">
                  <w:pPr>
                    <w:spacing w:after="0" w:line="240" w:lineRule="auto"/>
                    <w:rPr>
                      <w:rFonts w:ascii="Arial" w:hAnsi="Arial" w:cs="Arial"/>
                      <w:strike/>
                      <w:color w:val="000000" w:themeColor="text1"/>
                      <w:sz w:val="20"/>
                      <w:szCs w:val="20"/>
                      <w:lang w:val="en-GB"/>
                    </w:rPr>
                  </w:pPr>
                  <w:r w:rsidRPr="00F56FB6">
                    <w:rPr>
                      <w:rFonts w:ascii="Arial" w:hAnsi="Arial" w:cs="Arial"/>
                      <w:color w:val="000000" w:themeColor="text1"/>
                      <w:sz w:val="20"/>
                      <w:szCs w:val="20"/>
                      <w:lang w:val="en-GB"/>
                    </w:rPr>
                    <w:t>Derivatives market: forward and futures contracts, options, swaps.</w:t>
                  </w:r>
                </w:p>
              </w:tc>
              <w:tc>
                <w:tcPr>
                  <w:tcW w:w="473" w:type="dxa"/>
                  <w:tcBorders>
                    <w:right w:val="single" w:sz="18" w:space="0" w:color="auto"/>
                  </w:tcBorders>
                  <w:vAlign w:val="center"/>
                </w:tcPr>
                <w:p w14:paraId="532FC592" w14:textId="590725DF" w:rsidR="00952CAC" w:rsidRPr="00F56FB6" w:rsidRDefault="00952CAC" w:rsidP="008E098D">
                  <w:pPr>
                    <w:spacing w:after="0" w:line="240" w:lineRule="auto"/>
                    <w:jc w:val="center"/>
                    <w:rPr>
                      <w:rFonts w:ascii="Arial" w:hAnsi="Arial" w:cs="Arial"/>
                      <w:strike/>
                      <w:color w:val="000000" w:themeColor="text1"/>
                      <w:sz w:val="20"/>
                      <w:szCs w:val="20"/>
                      <w:lang w:val="en-GB"/>
                    </w:rPr>
                  </w:pPr>
                  <w:r w:rsidRPr="00F56FB6">
                    <w:rPr>
                      <w:rFonts w:ascii="Arial" w:hAnsi="Arial" w:cs="Arial"/>
                      <w:color w:val="000000" w:themeColor="text1"/>
                      <w:sz w:val="20"/>
                      <w:szCs w:val="20"/>
                      <w:lang w:val="en-GB"/>
                    </w:rPr>
                    <w:t>2</w:t>
                  </w:r>
                </w:p>
              </w:tc>
              <w:tc>
                <w:tcPr>
                  <w:tcW w:w="2802" w:type="dxa"/>
                  <w:tcBorders>
                    <w:left w:val="single" w:sz="18" w:space="0" w:color="auto"/>
                  </w:tcBorders>
                  <w:vAlign w:val="center"/>
                </w:tcPr>
                <w:p w14:paraId="235C00CA" w14:textId="77777777" w:rsidR="00952CAC" w:rsidRPr="00F56FB6" w:rsidRDefault="00952CAC" w:rsidP="008E098D">
                  <w:pPr>
                    <w:spacing w:after="0" w:line="240" w:lineRule="auto"/>
                    <w:rPr>
                      <w:rFonts w:ascii="Arial" w:hAnsi="Arial" w:cs="Arial"/>
                      <w:color w:val="000000" w:themeColor="text1"/>
                      <w:sz w:val="20"/>
                      <w:szCs w:val="20"/>
                      <w:lang w:val="en-GB"/>
                    </w:rPr>
                  </w:pPr>
                  <w:r w:rsidRPr="00F56FB6">
                    <w:rPr>
                      <w:rFonts w:ascii="Arial" w:hAnsi="Arial" w:cs="Arial"/>
                      <w:color w:val="000000" w:themeColor="text1"/>
                      <w:sz w:val="20"/>
                      <w:szCs w:val="20"/>
                      <w:lang w:val="en-GB"/>
                    </w:rPr>
                    <w:t xml:space="preserve">Assignment: Comprehension check of various types of derivatives characteristics. </w:t>
                  </w:r>
                </w:p>
                <w:p w14:paraId="6ABB638E" w14:textId="77D1F599" w:rsidR="00952CAC" w:rsidRPr="00F56FB6" w:rsidRDefault="00952CAC" w:rsidP="008E098D">
                  <w:pPr>
                    <w:spacing w:after="0" w:line="240" w:lineRule="auto"/>
                    <w:rPr>
                      <w:rFonts w:ascii="Arial" w:hAnsi="Arial" w:cs="Arial"/>
                      <w:color w:val="000000" w:themeColor="text1"/>
                      <w:sz w:val="20"/>
                      <w:szCs w:val="20"/>
                      <w:lang w:val="en-GB"/>
                    </w:rPr>
                  </w:pPr>
                  <w:r w:rsidRPr="00F56FB6">
                    <w:rPr>
                      <w:rFonts w:ascii="Arial" w:hAnsi="Arial" w:cs="Arial"/>
                      <w:color w:val="000000" w:themeColor="text1"/>
                      <w:sz w:val="20"/>
                      <w:szCs w:val="20"/>
                      <w:lang w:val="en-GB"/>
                    </w:rPr>
                    <w:t>Practical tasks: Options.</w:t>
                  </w:r>
                </w:p>
              </w:tc>
              <w:tc>
                <w:tcPr>
                  <w:tcW w:w="683" w:type="dxa"/>
                  <w:tcBorders>
                    <w:right w:val="single" w:sz="18" w:space="0" w:color="auto"/>
                  </w:tcBorders>
                  <w:vAlign w:val="center"/>
                </w:tcPr>
                <w:p w14:paraId="31E71F8B" w14:textId="212F3BCD" w:rsidR="00952CAC" w:rsidRPr="00F56FB6" w:rsidRDefault="00952CAC" w:rsidP="008E098D">
                  <w:pPr>
                    <w:spacing w:after="0" w:line="240" w:lineRule="auto"/>
                    <w:jc w:val="center"/>
                    <w:rPr>
                      <w:rFonts w:ascii="Arial" w:hAnsi="Arial" w:cs="Arial"/>
                      <w:strike/>
                      <w:color w:val="000000" w:themeColor="text1"/>
                      <w:sz w:val="20"/>
                      <w:szCs w:val="20"/>
                      <w:lang w:val="en-GB"/>
                    </w:rPr>
                  </w:pPr>
                  <w:r w:rsidRPr="00F56FB6">
                    <w:rPr>
                      <w:rFonts w:ascii="Arial" w:hAnsi="Arial" w:cs="Arial"/>
                      <w:color w:val="000000" w:themeColor="text1"/>
                      <w:sz w:val="20"/>
                      <w:szCs w:val="20"/>
                      <w:lang w:val="en-GB"/>
                    </w:rPr>
                    <w:t>2</w:t>
                  </w:r>
                </w:p>
              </w:tc>
            </w:tr>
            <w:tr w:rsidR="00821E7A" w:rsidRPr="00F56FB6" w14:paraId="05D9B276" w14:textId="77777777" w:rsidTr="00484785">
              <w:trPr>
                <w:cantSplit/>
              </w:trPr>
              <w:tc>
                <w:tcPr>
                  <w:tcW w:w="496" w:type="dxa"/>
                  <w:tcBorders>
                    <w:left w:val="single" w:sz="12" w:space="0" w:color="auto"/>
                    <w:right w:val="single" w:sz="18" w:space="0" w:color="auto"/>
                  </w:tcBorders>
                  <w:vAlign w:val="center"/>
                </w:tcPr>
                <w:p w14:paraId="32900918" w14:textId="77777777" w:rsidR="00952CAC" w:rsidRPr="00F56FB6" w:rsidRDefault="00952CAC" w:rsidP="008E098D">
                  <w:pPr>
                    <w:spacing w:after="0" w:line="240" w:lineRule="auto"/>
                    <w:jc w:val="center"/>
                    <w:rPr>
                      <w:rFonts w:ascii="Arial" w:hAnsi="Arial" w:cs="Arial"/>
                      <w:color w:val="000000" w:themeColor="text1"/>
                      <w:sz w:val="20"/>
                      <w:szCs w:val="20"/>
                      <w:lang w:val="en-GB"/>
                    </w:rPr>
                  </w:pPr>
                  <w:r w:rsidRPr="00F56FB6">
                    <w:rPr>
                      <w:rFonts w:ascii="Arial" w:hAnsi="Arial" w:cs="Arial"/>
                      <w:color w:val="000000" w:themeColor="text1"/>
                      <w:sz w:val="20"/>
                      <w:szCs w:val="20"/>
                      <w:lang w:val="en-GB"/>
                    </w:rPr>
                    <w:t>13</w:t>
                  </w:r>
                </w:p>
              </w:tc>
              <w:tc>
                <w:tcPr>
                  <w:tcW w:w="2949" w:type="dxa"/>
                  <w:tcBorders>
                    <w:left w:val="single" w:sz="18" w:space="0" w:color="auto"/>
                  </w:tcBorders>
                  <w:vAlign w:val="center"/>
                </w:tcPr>
                <w:p w14:paraId="5AB9A4AD" w14:textId="47D7FD6C" w:rsidR="00952CAC" w:rsidRPr="00F56FB6" w:rsidRDefault="00952CAC" w:rsidP="008E098D">
                  <w:pPr>
                    <w:spacing w:after="0" w:line="240" w:lineRule="auto"/>
                    <w:rPr>
                      <w:rFonts w:ascii="Arial" w:hAnsi="Arial" w:cs="Arial"/>
                      <w:color w:val="000000" w:themeColor="text1"/>
                      <w:sz w:val="20"/>
                      <w:szCs w:val="20"/>
                      <w:lang w:val="en-GB"/>
                    </w:rPr>
                  </w:pPr>
                  <w:r w:rsidRPr="00F56FB6">
                    <w:rPr>
                      <w:rFonts w:ascii="Arial" w:hAnsi="Arial" w:cs="Arial"/>
                      <w:color w:val="000000" w:themeColor="text1"/>
                      <w:sz w:val="20"/>
                      <w:szCs w:val="20"/>
                      <w:lang w:val="en-GB"/>
                    </w:rPr>
                    <w:t>Fundamental and technical analysis.</w:t>
                  </w:r>
                  <w:r w:rsidRPr="00F56FB6">
                    <w:rPr>
                      <w:color w:val="000000" w:themeColor="text1"/>
                      <w:lang w:val="en-GB"/>
                    </w:rPr>
                    <w:t xml:space="preserve"> </w:t>
                  </w:r>
                  <w:r w:rsidRPr="00F56FB6">
                    <w:rPr>
                      <w:rFonts w:ascii="Arial" w:hAnsi="Arial" w:cs="Arial"/>
                      <w:color w:val="000000" w:themeColor="text1"/>
                      <w:sz w:val="20"/>
                      <w:szCs w:val="20"/>
                      <w:lang w:val="en-GB"/>
                    </w:rPr>
                    <w:t>Portfolio management: mean-variance model, market model, CAPM model.</w:t>
                  </w:r>
                </w:p>
              </w:tc>
              <w:tc>
                <w:tcPr>
                  <w:tcW w:w="473" w:type="dxa"/>
                  <w:tcBorders>
                    <w:right w:val="single" w:sz="18" w:space="0" w:color="auto"/>
                  </w:tcBorders>
                  <w:vAlign w:val="center"/>
                </w:tcPr>
                <w:p w14:paraId="1EEF5B37" w14:textId="77777777" w:rsidR="00952CAC" w:rsidRPr="00F56FB6" w:rsidRDefault="00952CAC" w:rsidP="008E098D">
                  <w:pPr>
                    <w:spacing w:after="0" w:line="240" w:lineRule="auto"/>
                    <w:jc w:val="center"/>
                    <w:rPr>
                      <w:rFonts w:ascii="Arial" w:hAnsi="Arial" w:cs="Arial"/>
                      <w:color w:val="000000" w:themeColor="text1"/>
                      <w:sz w:val="20"/>
                      <w:szCs w:val="20"/>
                      <w:lang w:val="en-GB"/>
                    </w:rPr>
                  </w:pPr>
                  <w:r w:rsidRPr="00F56FB6">
                    <w:rPr>
                      <w:rFonts w:ascii="Arial" w:hAnsi="Arial" w:cs="Arial"/>
                      <w:color w:val="000000" w:themeColor="text1"/>
                      <w:sz w:val="20"/>
                      <w:szCs w:val="20"/>
                      <w:lang w:val="en-GB"/>
                    </w:rPr>
                    <w:t>2</w:t>
                  </w:r>
                </w:p>
              </w:tc>
              <w:tc>
                <w:tcPr>
                  <w:tcW w:w="2802" w:type="dxa"/>
                  <w:tcBorders>
                    <w:left w:val="single" w:sz="18" w:space="0" w:color="auto"/>
                  </w:tcBorders>
                  <w:vAlign w:val="center"/>
                </w:tcPr>
                <w:p w14:paraId="74ECF656" w14:textId="4858D058" w:rsidR="00952CAC" w:rsidRPr="00F56FB6" w:rsidRDefault="00952CAC" w:rsidP="008E098D">
                  <w:pPr>
                    <w:spacing w:after="0" w:line="240" w:lineRule="auto"/>
                    <w:rPr>
                      <w:rFonts w:ascii="Arial" w:hAnsi="Arial" w:cs="Arial"/>
                      <w:color w:val="000000" w:themeColor="text1"/>
                      <w:sz w:val="20"/>
                      <w:szCs w:val="20"/>
                      <w:lang w:val="en-GB"/>
                    </w:rPr>
                  </w:pPr>
                  <w:r w:rsidRPr="00F56FB6">
                    <w:rPr>
                      <w:rFonts w:ascii="Arial" w:hAnsi="Arial" w:cs="Arial"/>
                      <w:color w:val="000000" w:themeColor="text1"/>
                      <w:sz w:val="20"/>
                      <w:szCs w:val="20"/>
                      <w:lang w:val="en-GB"/>
                    </w:rPr>
                    <w:t>Overview of chosen technical analysis methods.</w:t>
                  </w:r>
                </w:p>
                <w:p w14:paraId="5F8B02B4" w14:textId="0680D052" w:rsidR="00952CAC" w:rsidRPr="00F56FB6" w:rsidRDefault="00952CAC" w:rsidP="008E098D">
                  <w:pPr>
                    <w:spacing w:after="0" w:line="240" w:lineRule="auto"/>
                    <w:rPr>
                      <w:rFonts w:ascii="Arial" w:hAnsi="Arial" w:cs="Arial"/>
                      <w:color w:val="000000" w:themeColor="text1"/>
                      <w:sz w:val="20"/>
                      <w:szCs w:val="20"/>
                      <w:lang w:val="en-GB"/>
                    </w:rPr>
                  </w:pPr>
                  <w:r w:rsidRPr="00F56FB6">
                    <w:rPr>
                      <w:rFonts w:ascii="Arial" w:hAnsi="Arial" w:cs="Arial"/>
                      <w:color w:val="000000" w:themeColor="text1"/>
                      <w:sz w:val="20"/>
                      <w:szCs w:val="20"/>
                      <w:lang w:val="en-GB"/>
                    </w:rPr>
                    <w:t xml:space="preserve">Practical tasks: Portfolio management. </w:t>
                  </w:r>
                </w:p>
              </w:tc>
              <w:tc>
                <w:tcPr>
                  <w:tcW w:w="683" w:type="dxa"/>
                  <w:tcBorders>
                    <w:right w:val="single" w:sz="18" w:space="0" w:color="auto"/>
                  </w:tcBorders>
                  <w:vAlign w:val="center"/>
                </w:tcPr>
                <w:p w14:paraId="72F3964B" w14:textId="77777777" w:rsidR="00952CAC" w:rsidRPr="00F56FB6" w:rsidRDefault="00952CAC" w:rsidP="008E098D">
                  <w:pPr>
                    <w:spacing w:after="0" w:line="240" w:lineRule="auto"/>
                    <w:jc w:val="center"/>
                    <w:rPr>
                      <w:rFonts w:ascii="Arial" w:hAnsi="Arial" w:cs="Arial"/>
                      <w:color w:val="000000" w:themeColor="text1"/>
                      <w:sz w:val="20"/>
                      <w:szCs w:val="20"/>
                      <w:lang w:val="en-GB"/>
                    </w:rPr>
                  </w:pPr>
                  <w:r w:rsidRPr="00F56FB6">
                    <w:rPr>
                      <w:rFonts w:ascii="Arial" w:hAnsi="Arial" w:cs="Arial"/>
                      <w:color w:val="000000" w:themeColor="text1"/>
                      <w:sz w:val="20"/>
                      <w:szCs w:val="20"/>
                      <w:lang w:val="en-GB"/>
                    </w:rPr>
                    <w:t>2</w:t>
                  </w:r>
                </w:p>
              </w:tc>
            </w:tr>
          </w:tbl>
          <w:p w14:paraId="7F3AADF9" w14:textId="77777777" w:rsidR="00DC2C09" w:rsidRPr="00F56FB6" w:rsidRDefault="00DC2C09" w:rsidP="008E098D">
            <w:pPr>
              <w:tabs>
                <w:tab w:val="left" w:pos="2820"/>
              </w:tabs>
              <w:spacing w:after="0" w:line="240" w:lineRule="auto"/>
              <w:rPr>
                <w:rFonts w:ascii="Arial" w:hAnsi="Arial" w:cs="Arial"/>
                <w:color w:val="000000" w:themeColor="text1"/>
                <w:sz w:val="20"/>
                <w:szCs w:val="20"/>
                <w:lang w:val="en-GB"/>
              </w:rPr>
            </w:pPr>
          </w:p>
        </w:tc>
      </w:tr>
      <w:tr w:rsidR="00821E7A" w:rsidRPr="00F56FB6" w14:paraId="263DF0E8" w14:textId="77777777" w:rsidTr="2FD146F7">
        <w:trPr>
          <w:trHeight w:val="349"/>
        </w:trPr>
        <w:tc>
          <w:tcPr>
            <w:tcW w:w="1912" w:type="dxa"/>
            <w:vMerge w:val="restart"/>
            <w:tcBorders>
              <w:left w:val="single" w:sz="12" w:space="0" w:color="auto"/>
            </w:tcBorders>
            <w:shd w:val="clear" w:color="auto" w:fill="CCFFFF"/>
            <w:tcMar>
              <w:left w:w="57" w:type="dxa"/>
              <w:right w:w="57" w:type="dxa"/>
            </w:tcMar>
            <w:vAlign w:val="center"/>
          </w:tcPr>
          <w:p w14:paraId="3E2389A0" w14:textId="77777777" w:rsidR="00DC2C09" w:rsidRPr="00F56FB6" w:rsidRDefault="00DC2C09" w:rsidP="008E098D">
            <w:pPr>
              <w:tabs>
                <w:tab w:val="left" w:pos="2820"/>
              </w:tabs>
              <w:spacing w:after="0" w:line="240" w:lineRule="auto"/>
              <w:rPr>
                <w:rFonts w:ascii="Arial" w:hAnsi="Arial" w:cs="Arial"/>
                <w:color w:val="000000" w:themeColor="text1"/>
                <w:sz w:val="20"/>
                <w:szCs w:val="20"/>
                <w:lang w:val="en-GB"/>
              </w:rPr>
            </w:pPr>
            <w:r w:rsidRPr="00F56FB6">
              <w:rPr>
                <w:rFonts w:ascii="Arial" w:hAnsi="Arial" w:cs="Arial"/>
                <w:color w:val="000000" w:themeColor="text1"/>
                <w:sz w:val="20"/>
                <w:szCs w:val="20"/>
                <w:lang w:val="en-GB"/>
              </w:rPr>
              <w:lastRenderedPageBreak/>
              <w:t>Format of instruction</w:t>
            </w:r>
          </w:p>
        </w:tc>
        <w:tc>
          <w:tcPr>
            <w:tcW w:w="3390" w:type="dxa"/>
            <w:gridSpan w:val="5"/>
            <w:vMerge w:val="restart"/>
            <w:tcMar>
              <w:left w:w="57" w:type="dxa"/>
              <w:right w:w="57" w:type="dxa"/>
            </w:tcMar>
            <w:vAlign w:val="center"/>
          </w:tcPr>
          <w:p w14:paraId="74638EFF" w14:textId="77777777" w:rsidR="00DC2C09" w:rsidRPr="00F56FB6" w:rsidRDefault="00DC2C09" w:rsidP="008E098D">
            <w:pPr>
              <w:pStyle w:val="FieldText"/>
              <w:rPr>
                <w:rFonts w:ascii="Arial" w:hAnsi="Arial" w:cs="Arial"/>
                <w:color w:val="000000" w:themeColor="text1"/>
                <w:sz w:val="20"/>
                <w:szCs w:val="20"/>
                <w:lang w:val="en-GB"/>
              </w:rPr>
            </w:pPr>
            <w:r w:rsidRPr="00F56FB6">
              <w:rPr>
                <w:rFonts w:ascii="MS Gothic" w:eastAsia="MS Gothic" w:hAnsi="MS Gothic" w:cs="Arial"/>
                <w:b w:val="0"/>
                <w:color w:val="000000" w:themeColor="text1"/>
                <w:sz w:val="20"/>
                <w:szCs w:val="20"/>
                <w:lang w:val="en-GB"/>
              </w:rPr>
              <w:t>☐</w:t>
            </w:r>
            <w:r w:rsidRPr="00F56FB6">
              <w:rPr>
                <w:rFonts w:ascii="Arial" w:hAnsi="Arial" w:cs="Arial"/>
                <w:b w:val="0"/>
                <w:color w:val="000000" w:themeColor="text1"/>
                <w:sz w:val="20"/>
                <w:szCs w:val="20"/>
                <w:lang w:val="en-GB"/>
              </w:rPr>
              <w:t xml:space="preserve"> </w:t>
            </w:r>
            <w:r w:rsidRPr="00F56FB6">
              <w:rPr>
                <w:rFonts w:ascii="Arial" w:hAnsi="Arial" w:cs="Arial"/>
                <w:color w:val="000000" w:themeColor="text1"/>
                <w:sz w:val="20"/>
                <w:szCs w:val="20"/>
                <w:lang w:val="en-GB"/>
              </w:rPr>
              <w:t>lectures</w:t>
            </w:r>
          </w:p>
          <w:p w14:paraId="2A71BE9B" w14:textId="77777777" w:rsidR="00DC2C09" w:rsidRPr="00F56FB6" w:rsidRDefault="00DC2C09" w:rsidP="008E098D">
            <w:pPr>
              <w:pStyle w:val="FieldText"/>
              <w:rPr>
                <w:rFonts w:ascii="Arial" w:hAnsi="Arial" w:cs="Arial"/>
                <w:color w:val="000000" w:themeColor="text1"/>
                <w:sz w:val="20"/>
                <w:szCs w:val="20"/>
                <w:lang w:val="en-GB"/>
              </w:rPr>
            </w:pPr>
            <w:r w:rsidRPr="00F56FB6">
              <w:rPr>
                <w:rFonts w:ascii="MS Gothic" w:eastAsia="MS Gothic" w:hAnsi="MS Gothic" w:cs="Arial"/>
                <w:b w:val="0"/>
                <w:color w:val="000000" w:themeColor="text1"/>
                <w:sz w:val="20"/>
                <w:szCs w:val="20"/>
                <w:lang w:val="en-GB"/>
              </w:rPr>
              <w:t>☐</w:t>
            </w:r>
            <w:r w:rsidRPr="00F56FB6">
              <w:rPr>
                <w:rFonts w:ascii="Arial" w:hAnsi="Arial" w:cs="Arial"/>
                <w:b w:val="0"/>
                <w:color w:val="000000" w:themeColor="text1"/>
                <w:sz w:val="20"/>
                <w:szCs w:val="20"/>
                <w:lang w:val="en-GB"/>
              </w:rPr>
              <w:t xml:space="preserve"> </w:t>
            </w:r>
            <w:r w:rsidRPr="00F56FB6">
              <w:rPr>
                <w:rFonts w:ascii="Arial" w:hAnsi="Arial" w:cs="Arial"/>
                <w:color w:val="000000" w:themeColor="text1"/>
                <w:sz w:val="20"/>
                <w:szCs w:val="20"/>
                <w:lang w:val="en-GB"/>
              </w:rPr>
              <w:t>seminars and workshops</w:t>
            </w:r>
          </w:p>
          <w:p w14:paraId="68A9FE6C" w14:textId="77777777" w:rsidR="00DC2C09" w:rsidRPr="00F56FB6" w:rsidRDefault="00DC2C09" w:rsidP="008E098D">
            <w:pPr>
              <w:pStyle w:val="FieldText"/>
              <w:rPr>
                <w:rFonts w:ascii="Arial" w:hAnsi="Arial" w:cs="Arial"/>
                <w:b w:val="0"/>
                <w:color w:val="000000" w:themeColor="text1"/>
                <w:sz w:val="20"/>
                <w:szCs w:val="20"/>
                <w:lang w:val="en-GB"/>
              </w:rPr>
            </w:pPr>
            <w:r w:rsidRPr="00F56FB6">
              <w:rPr>
                <w:rFonts w:ascii="MS Gothic" w:eastAsia="MS Gothic" w:hAnsi="MS Gothic" w:cs="Arial"/>
                <w:b w:val="0"/>
                <w:color w:val="000000" w:themeColor="text1"/>
                <w:sz w:val="20"/>
                <w:szCs w:val="20"/>
                <w:lang w:val="en-GB"/>
              </w:rPr>
              <w:t>☐</w:t>
            </w:r>
            <w:r w:rsidRPr="00F56FB6">
              <w:rPr>
                <w:rFonts w:ascii="Arial" w:hAnsi="Arial" w:cs="Arial"/>
                <w:b w:val="0"/>
                <w:color w:val="000000" w:themeColor="text1"/>
                <w:sz w:val="20"/>
                <w:szCs w:val="20"/>
                <w:lang w:val="en-GB"/>
              </w:rPr>
              <w:t xml:space="preserve"> </w:t>
            </w:r>
            <w:r w:rsidRPr="00F56FB6">
              <w:rPr>
                <w:rFonts w:ascii="Arial" w:hAnsi="Arial" w:cs="Arial"/>
                <w:color w:val="000000" w:themeColor="text1"/>
                <w:sz w:val="20"/>
                <w:szCs w:val="20"/>
                <w:lang w:val="en-GB"/>
              </w:rPr>
              <w:t>exercises</w:t>
            </w:r>
            <w:r w:rsidRPr="00F56FB6">
              <w:rPr>
                <w:rFonts w:ascii="Arial" w:hAnsi="Arial" w:cs="Arial"/>
                <w:b w:val="0"/>
                <w:color w:val="000000" w:themeColor="text1"/>
                <w:sz w:val="20"/>
                <w:szCs w:val="20"/>
                <w:lang w:val="en-GB"/>
              </w:rPr>
              <w:t xml:space="preserve">  </w:t>
            </w:r>
          </w:p>
          <w:p w14:paraId="5C926553" w14:textId="77777777" w:rsidR="00DC2C09" w:rsidRPr="00F56FB6" w:rsidRDefault="00DC2C09" w:rsidP="008E098D">
            <w:pPr>
              <w:pStyle w:val="FieldText"/>
              <w:rPr>
                <w:rFonts w:ascii="Arial" w:hAnsi="Arial" w:cs="Arial"/>
                <w:b w:val="0"/>
                <w:color w:val="000000" w:themeColor="text1"/>
                <w:sz w:val="20"/>
                <w:szCs w:val="20"/>
                <w:lang w:val="en-GB"/>
              </w:rPr>
            </w:pPr>
            <w:r w:rsidRPr="00F56FB6">
              <w:rPr>
                <w:rFonts w:ascii="MS Gothic" w:eastAsia="MS Gothic" w:hAnsi="MS Gothic" w:cs="Arial"/>
                <w:b w:val="0"/>
                <w:color w:val="000000" w:themeColor="text1"/>
                <w:sz w:val="20"/>
                <w:szCs w:val="20"/>
                <w:lang w:val="en-GB"/>
              </w:rPr>
              <w:t>☐</w:t>
            </w:r>
            <w:r w:rsidRPr="00F56FB6">
              <w:rPr>
                <w:rFonts w:ascii="Arial" w:hAnsi="Arial" w:cs="Arial"/>
                <w:b w:val="0"/>
                <w:color w:val="000000" w:themeColor="text1"/>
                <w:sz w:val="20"/>
                <w:szCs w:val="20"/>
                <w:lang w:val="en-GB"/>
              </w:rPr>
              <w:t xml:space="preserve"> </w:t>
            </w:r>
            <w:r w:rsidRPr="00F56FB6">
              <w:rPr>
                <w:rFonts w:ascii="Arial" w:hAnsi="Arial" w:cs="Arial"/>
                <w:b w:val="0"/>
                <w:i/>
                <w:color w:val="000000" w:themeColor="text1"/>
                <w:sz w:val="20"/>
                <w:szCs w:val="20"/>
                <w:lang w:val="en-GB"/>
              </w:rPr>
              <w:t>on line</w:t>
            </w:r>
            <w:r w:rsidRPr="00F56FB6">
              <w:rPr>
                <w:rFonts w:ascii="Arial" w:hAnsi="Arial" w:cs="Arial"/>
                <w:b w:val="0"/>
                <w:color w:val="000000" w:themeColor="text1"/>
                <w:sz w:val="20"/>
                <w:szCs w:val="20"/>
                <w:lang w:val="en-GB"/>
              </w:rPr>
              <w:t xml:space="preserve"> in entirety</w:t>
            </w:r>
          </w:p>
          <w:p w14:paraId="77461729" w14:textId="77777777" w:rsidR="00DC2C09" w:rsidRPr="00F56FB6" w:rsidRDefault="00DC2C09" w:rsidP="008E098D">
            <w:pPr>
              <w:pStyle w:val="FieldText"/>
              <w:rPr>
                <w:rFonts w:ascii="Arial" w:hAnsi="Arial" w:cs="Arial"/>
                <w:b w:val="0"/>
                <w:color w:val="000000" w:themeColor="text1"/>
                <w:sz w:val="20"/>
                <w:szCs w:val="20"/>
                <w:lang w:val="en-GB"/>
              </w:rPr>
            </w:pPr>
            <w:r w:rsidRPr="00F56FB6">
              <w:rPr>
                <w:rFonts w:ascii="MS Gothic" w:eastAsia="MS Gothic" w:hAnsi="MS Gothic" w:cs="Arial"/>
                <w:b w:val="0"/>
                <w:color w:val="000000" w:themeColor="text1"/>
                <w:sz w:val="20"/>
                <w:szCs w:val="20"/>
                <w:lang w:val="en-GB"/>
              </w:rPr>
              <w:t>☐</w:t>
            </w:r>
            <w:r w:rsidRPr="00F56FB6">
              <w:rPr>
                <w:rFonts w:ascii="Arial" w:hAnsi="Arial" w:cs="Arial"/>
                <w:b w:val="0"/>
                <w:color w:val="000000" w:themeColor="text1"/>
                <w:sz w:val="20"/>
                <w:szCs w:val="20"/>
                <w:lang w:val="en-GB"/>
              </w:rPr>
              <w:t xml:space="preserve"> </w:t>
            </w:r>
            <w:r w:rsidRPr="00F56FB6">
              <w:rPr>
                <w:rFonts w:ascii="Arial" w:hAnsi="Arial" w:cs="Arial"/>
                <w:color w:val="000000" w:themeColor="text1"/>
                <w:sz w:val="20"/>
                <w:szCs w:val="20"/>
                <w:lang w:val="en-GB"/>
              </w:rPr>
              <w:t>partial e-learning</w:t>
            </w:r>
          </w:p>
          <w:p w14:paraId="56F38351" w14:textId="77777777" w:rsidR="00DC2C09" w:rsidRPr="00F56FB6" w:rsidRDefault="00DC2C09" w:rsidP="008E098D">
            <w:pPr>
              <w:tabs>
                <w:tab w:val="left" w:pos="2820"/>
              </w:tabs>
              <w:spacing w:after="0" w:line="240" w:lineRule="auto"/>
              <w:rPr>
                <w:rFonts w:ascii="Arial" w:hAnsi="Arial" w:cs="Arial"/>
                <w:color w:val="000000" w:themeColor="text1"/>
                <w:sz w:val="20"/>
                <w:szCs w:val="20"/>
                <w:lang w:val="en-GB"/>
              </w:rPr>
            </w:pPr>
            <w:r w:rsidRPr="00F56FB6">
              <w:rPr>
                <w:rFonts w:ascii="MS Gothic" w:eastAsia="MS Gothic" w:hAnsi="MS Gothic" w:cs="Arial"/>
                <w:color w:val="000000" w:themeColor="text1"/>
                <w:sz w:val="20"/>
                <w:szCs w:val="20"/>
                <w:lang w:val="en-GB"/>
              </w:rPr>
              <w:t>☐</w:t>
            </w:r>
            <w:r w:rsidRPr="00F56FB6">
              <w:rPr>
                <w:rFonts w:ascii="Arial" w:hAnsi="Arial" w:cs="Arial"/>
                <w:color w:val="000000" w:themeColor="text1"/>
                <w:sz w:val="20"/>
                <w:szCs w:val="20"/>
                <w:lang w:val="en-GB"/>
              </w:rPr>
              <w:t xml:space="preserve"> field work</w:t>
            </w:r>
          </w:p>
        </w:tc>
        <w:tc>
          <w:tcPr>
            <w:tcW w:w="4162" w:type="dxa"/>
            <w:gridSpan w:val="9"/>
            <w:vMerge w:val="restart"/>
            <w:tcMar>
              <w:left w:w="57" w:type="dxa"/>
              <w:right w:w="57" w:type="dxa"/>
            </w:tcMar>
            <w:vAlign w:val="center"/>
          </w:tcPr>
          <w:p w14:paraId="5701AB57" w14:textId="77777777" w:rsidR="00DC2C09" w:rsidRPr="00F56FB6" w:rsidRDefault="00DC2C09" w:rsidP="008E098D">
            <w:pPr>
              <w:pStyle w:val="FieldText"/>
              <w:rPr>
                <w:rFonts w:ascii="Arial" w:hAnsi="Arial" w:cs="Arial"/>
                <w:b w:val="0"/>
                <w:color w:val="000000" w:themeColor="text1"/>
                <w:sz w:val="20"/>
                <w:szCs w:val="20"/>
                <w:lang w:val="en-GB"/>
              </w:rPr>
            </w:pPr>
            <w:r w:rsidRPr="00F56FB6">
              <w:rPr>
                <w:rFonts w:ascii="MS Gothic" w:eastAsia="MS Gothic" w:hAnsi="MS Gothic" w:cs="Arial"/>
                <w:b w:val="0"/>
                <w:color w:val="000000" w:themeColor="text1"/>
                <w:sz w:val="20"/>
                <w:szCs w:val="20"/>
                <w:lang w:val="en-GB"/>
              </w:rPr>
              <w:t>☐</w:t>
            </w:r>
            <w:r w:rsidRPr="00F56FB6">
              <w:rPr>
                <w:rFonts w:ascii="Arial" w:hAnsi="Arial" w:cs="Arial"/>
                <w:b w:val="0"/>
                <w:color w:val="000000" w:themeColor="text1"/>
                <w:sz w:val="20"/>
                <w:szCs w:val="20"/>
                <w:lang w:val="en-GB"/>
              </w:rPr>
              <w:t xml:space="preserve"> </w:t>
            </w:r>
            <w:r w:rsidRPr="00F56FB6">
              <w:rPr>
                <w:rFonts w:ascii="Arial" w:hAnsi="Arial" w:cs="Arial"/>
                <w:color w:val="000000" w:themeColor="text1"/>
                <w:sz w:val="20"/>
                <w:szCs w:val="20"/>
                <w:lang w:val="en-GB"/>
              </w:rPr>
              <w:t>independent assignments</w:t>
            </w:r>
          </w:p>
          <w:p w14:paraId="76171E8A" w14:textId="77777777" w:rsidR="00DC2C09" w:rsidRPr="00F56FB6" w:rsidRDefault="00DC2C09" w:rsidP="008E098D">
            <w:pPr>
              <w:pStyle w:val="FieldText"/>
              <w:rPr>
                <w:rFonts w:ascii="Arial" w:hAnsi="Arial" w:cs="Arial"/>
                <w:b w:val="0"/>
                <w:color w:val="000000" w:themeColor="text1"/>
                <w:sz w:val="20"/>
                <w:szCs w:val="20"/>
                <w:lang w:val="en-GB"/>
              </w:rPr>
            </w:pPr>
            <w:r w:rsidRPr="00F56FB6">
              <w:rPr>
                <w:rFonts w:ascii="MS Gothic" w:eastAsia="MS Gothic" w:hAnsi="MS Gothic" w:cs="Arial"/>
                <w:b w:val="0"/>
                <w:color w:val="000000" w:themeColor="text1"/>
                <w:sz w:val="20"/>
                <w:szCs w:val="20"/>
                <w:lang w:val="en-GB"/>
              </w:rPr>
              <w:t>☐</w:t>
            </w:r>
            <w:r w:rsidRPr="00F56FB6">
              <w:rPr>
                <w:rFonts w:ascii="Arial" w:hAnsi="Arial" w:cs="Arial"/>
                <w:b w:val="0"/>
                <w:color w:val="000000" w:themeColor="text1"/>
                <w:sz w:val="20"/>
                <w:szCs w:val="20"/>
                <w:lang w:val="en-GB"/>
              </w:rPr>
              <w:t xml:space="preserve"> </w:t>
            </w:r>
            <w:r w:rsidRPr="00F56FB6">
              <w:rPr>
                <w:rFonts w:ascii="Arial" w:hAnsi="Arial" w:cs="Arial"/>
                <w:color w:val="000000" w:themeColor="text1"/>
                <w:sz w:val="20"/>
                <w:szCs w:val="20"/>
                <w:lang w:val="en-GB"/>
              </w:rPr>
              <w:t>multimedia</w:t>
            </w:r>
            <w:r w:rsidRPr="00F56FB6">
              <w:rPr>
                <w:rFonts w:ascii="Arial" w:hAnsi="Arial" w:cs="Arial"/>
                <w:b w:val="0"/>
                <w:color w:val="000000" w:themeColor="text1"/>
                <w:sz w:val="20"/>
                <w:szCs w:val="20"/>
                <w:lang w:val="en-GB"/>
              </w:rPr>
              <w:t xml:space="preserve"> </w:t>
            </w:r>
          </w:p>
          <w:p w14:paraId="6FFB9096" w14:textId="77777777" w:rsidR="00DC2C09" w:rsidRPr="00F56FB6" w:rsidRDefault="00DC2C09" w:rsidP="008E098D">
            <w:pPr>
              <w:pStyle w:val="FieldText"/>
              <w:rPr>
                <w:rFonts w:ascii="Arial" w:hAnsi="Arial" w:cs="Arial"/>
                <w:b w:val="0"/>
                <w:color w:val="000000" w:themeColor="text1"/>
                <w:sz w:val="20"/>
                <w:szCs w:val="20"/>
                <w:lang w:val="en-GB"/>
              </w:rPr>
            </w:pPr>
            <w:r w:rsidRPr="00F56FB6">
              <w:rPr>
                <w:rFonts w:ascii="MS Gothic" w:eastAsia="MS Gothic" w:hAnsi="MS Gothic" w:cs="Arial"/>
                <w:b w:val="0"/>
                <w:color w:val="000000" w:themeColor="text1"/>
                <w:sz w:val="20"/>
                <w:szCs w:val="20"/>
                <w:lang w:val="en-GB"/>
              </w:rPr>
              <w:t>☐</w:t>
            </w:r>
            <w:r w:rsidRPr="00F56FB6">
              <w:rPr>
                <w:rFonts w:ascii="Arial" w:hAnsi="Arial" w:cs="Arial"/>
                <w:b w:val="0"/>
                <w:color w:val="000000" w:themeColor="text1"/>
                <w:sz w:val="20"/>
                <w:szCs w:val="20"/>
                <w:lang w:val="en-GB"/>
              </w:rPr>
              <w:t xml:space="preserve"> laboratory</w:t>
            </w:r>
          </w:p>
          <w:p w14:paraId="20E6BF75" w14:textId="77777777" w:rsidR="00DC2C09" w:rsidRPr="00F56FB6" w:rsidRDefault="00DC2C09" w:rsidP="008E098D">
            <w:pPr>
              <w:pStyle w:val="FieldText"/>
              <w:rPr>
                <w:rFonts w:ascii="Arial" w:hAnsi="Arial" w:cs="Arial"/>
                <w:b w:val="0"/>
                <w:color w:val="000000" w:themeColor="text1"/>
                <w:sz w:val="20"/>
                <w:szCs w:val="20"/>
                <w:lang w:val="en-GB"/>
              </w:rPr>
            </w:pPr>
            <w:r w:rsidRPr="00F56FB6">
              <w:rPr>
                <w:rFonts w:ascii="MS Gothic" w:eastAsia="MS Gothic" w:hAnsi="MS Gothic" w:cs="Arial"/>
                <w:b w:val="0"/>
                <w:color w:val="000000" w:themeColor="text1"/>
                <w:sz w:val="20"/>
                <w:szCs w:val="20"/>
                <w:lang w:val="en-GB"/>
              </w:rPr>
              <w:t>☐</w:t>
            </w:r>
            <w:r w:rsidRPr="00F56FB6">
              <w:rPr>
                <w:rFonts w:ascii="Arial" w:hAnsi="Arial" w:cs="Arial"/>
                <w:b w:val="0"/>
                <w:color w:val="000000" w:themeColor="text1"/>
                <w:sz w:val="20"/>
                <w:szCs w:val="20"/>
                <w:lang w:val="en-GB"/>
              </w:rPr>
              <w:t xml:space="preserve"> work with mentor</w:t>
            </w:r>
          </w:p>
          <w:p w14:paraId="4F4BB3CF" w14:textId="77777777" w:rsidR="00DC2C09" w:rsidRPr="00F56FB6" w:rsidRDefault="00DC2C09" w:rsidP="008E098D">
            <w:pPr>
              <w:tabs>
                <w:tab w:val="left" w:pos="2820"/>
              </w:tabs>
              <w:spacing w:after="0" w:line="240" w:lineRule="auto"/>
              <w:rPr>
                <w:rFonts w:ascii="Arial" w:hAnsi="Arial" w:cs="Arial"/>
                <w:color w:val="000000" w:themeColor="text1"/>
                <w:sz w:val="20"/>
                <w:szCs w:val="20"/>
                <w:lang w:val="en-GB"/>
              </w:rPr>
            </w:pPr>
            <w:r w:rsidRPr="00F56FB6">
              <w:rPr>
                <w:rFonts w:ascii="MS Gothic" w:eastAsia="MS Gothic" w:hAnsi="MS Gothic" w:cs="Arial"/>
                <w:color w:val="000000" w:themeColor="text1"/>
                <w:sz w:val="20"/>
                <w:szCs w:val="20"/>
                <w:lang w:val="en-GB"/>
              </w:rPr>
              <w:t>☐</w:t>
            </w:r>
            <w:r w:rsidRPr="00F56FB6">
              <w:rPr>
                <w:rFonts w:ascii="Arial" w:hAnsi="Arial" w:cs="Arial"/>
                <w:color w:val="000000" w:themeColor="text1"/>
                <w:sz w:val="20"/>
                <w:szCs w:val="20"/>
                <w:lang w:val="en-GB"/>
              </w:rPr>
              <w:t xml:space="preserve"> </w:t>
            </w:r>
            <w:r w:rsidR="007E1B25" w:rsidRPr="00F56FB6">
              <w:rPr>
                <w:rFonts w:ascii="Arial" w:hAnsi="Arial" w:cs="Arial"/>
                <w:color w:val="000000" w:themeColor="text1"/>
                <w:sz w:val="20"/>
                <w:szCs w:val="20"/>
                <w:lang w:val="en-GB"/>
              </w:rPr>
              <w:fldChar w:fldCharType="begin">
                <w:ffData>
                  <w:name w:val="Text1"/>
                  <w:enabled/>
                  <w:calcOnExit w:val="0"/>
                  <w:textInput/>
                </w:ffData>
              </w:fldChar>
            </w:r>
            <w:r w:rsidRPr="00F56FB6">
              <w:rPr>
                <w:rFonts w:ascii="Arial" w:hAnsi="Arial" w:cs="Arial"/>
                <w:color w:val="000000" w:themeColor="text1"/>
                <w:sz w:val="20"/>
                <w:szCs w:val="20"/>
                <w:lang w:val="en-GB"/>
              </w:rPr>
              <w:instrText xml:space="preserve"> FORMTEXT </w:instrText>
            </w:r>
            <w:r w:rsidR="007E1B25" w:rsidRPr="00F56FB6">
              <w:rPr>
                <w:rFonts w:ascii="Arial" w:hAnsi="Arial" w:cs="Arial"/>
                <w:color w:val="000000" w:themeColor="text1"/>
                <w:sz w:val="20"/>
                <w:szCs w:val="20"/>
                <w:lang w:val="en-GB"/>
              </w:rPr>
            </w:r>
            <w:r w:rsidR="007E1B25" w:rsidRPr="00F56FB6">
              <w:rPr>
                <w:rFonts w:ascii="Arial" w:hAnsi="Arial" w:cs="Arial"/>
                <w:color w:val="000000" w:themeColor="text1"/>
                <w:sz w:val="20"/>
                <w:szCs w:val="20"/>
                <w:lang w:val="en-GB"/>
              </w:rPr>
              <w:fldChar w:fldCharType="separate"/>
            </w:r>
            <w:r w:rsidRPr="00F56FB6">
              <w:rPr>
                <w:rFonts w:ascii="Arial" w:hAnsi="Arial" w:cs="Arial"/>
                <w:color w:val="000000" w:themeColor="text1"/>
                <w:sz w:val="20"/>
                <w:szCs w:val="20"/>
                <w:lang w:val="en-GB"/>
              </w:rPr>
              <w:t> </w:t>
            </w:r>
            <w:r w:rsidRPr="00F56FB6">
              <w:rPr>
                <w:rFonts w:ascii="Arial" w:hAnsi="Arial" w:cs="Arial"/>
                <w:color w:val="000000" w:themeColor="text1"/>
                <w:sz w:val="20"/>
                <w:szCs w:val="20"/>
                <w:lang w:val="en-GB"/>
              </w:rPr>
              <w:t> </w:t>
            </w:r>
            <w:r w:rsidRPr="00F56FB6">
              <w:rPr>
                <w:rFonts w:ascii="Arial" w:hAnsi="Arial" w:cs="Arial"/>
                <w:color w:val="000000" w:themeColor="text1"/>
                <w:sz w:val="20"/>
                <w:szCs w:val="20"/>
                <w:lang w:val="en-GB"/>
              </w:rPr>
              <w:t> </w:t>
            </w:r>
            <w:r w:rsidRPr="00F56FB6">
              <w:rPr>
                <w:rFonts w:ascii="Arial" w:hAnsi="Arial" w:cs="Arial"/>
                <w:color w:val="000000" w:themeColor="text1"/>
                <w:sz w:val="20"/>
                <w:szCs w:val="20"/>
                <w:lang w:val="en-GB"/>
              </w:rPr>
              <w:t> </w:t>
            </w:r>
            <w:r w:rsidRPr="00F56FB6">
              <w:rPr>
                <w:rFonts w:ascii="Arial" w:hAnsi="Arial" w:cs="Arial"/>
                <w:color w:val="000000" w:themeColor="text1"/>
                <w:sz w:val="20"/>
                <w:szCs w:val="20"/>
                <w:lang w:val="en-GB"/>
              </w:rPr>
              <w:t> </w:t>
            </w:r>
            <w:r w:rsidR="007E1B25" w:rsidRPr="00F56FB6">
              <w:rPr>
                <w:rFonts w:ascii="Arial" w:hAnsi="Arial" w:cs="Arial"/>
                <w:color w:val="000000" w:themeColor="text1"/>
                <w:sz w:val="20"/>
                <w:szCs w:val="20"/>
                <w:lang w:val="en-GB"/>
              </w:rPr>
              <w:fldChar w:fldCharType="end"/>
            </w:r>
            <w:r w:rsidRPr="00F56FB6">
              <w:rPr>
                <w:rFonts w:ascii="Arial" w:hAnsi="Arial" w:cs="Arial"/>
                <w:color w:val="000000" w:themeColor="text1"/>
                <w:sz w:val="20"/>
                <w:szCs w:val="20"/>
                <w:lang w:val="en-GB"/>
              </w:rPr>
              <w:t xml:space="preserve"> (other)</w:t>
            </w:r>
            <w:r w:rsidRPr="00F56FB6">
              <w:rPr>
                <w:rFonts w:ascii="Arial" w:hAnsi="Arial" w:cs="Arial"/>
                <w:b/>
                <w:color w:val="000000" w:themeColor="text1"/>
                <w:sz w:val="20"/>
                <w:szCs w:val="20"/>
                <w:lang w:val="en-GB"/>
              </w:rPr>
              <w:t xml:space="preserve"> </w:t>
            </w:r>
            <w:r w:rsidRPr="00F56FB6">
              <w:rPr>
                <w:rFonts w:ascii="Arial" w:hAnsi="Arial" w:cs="Arial"/>
                <w:b/>
                <w:color w:val="000000" w:themeColor="text1"/>
                <w:sz w:val="20"/>
                <w:szCs w:val="20"/>
                <w:bdr w:val="single" w:sz="12" w:space="0" w:color="auto"/>
                <w:lang w:val="en-GB"/>
              </w:rPr>
              <w:t xml:space="preserve"> </w:t>
            </w:r>
          </w:p>
        </w:tc>
      </w:tr>
      <w:tr w:rsidR="00821E7A" w:rsidRPr="00F56FB6" w14:paraId="37C51F5E" w14:textId="77777777" w:rsidTr="2FD146F7">
        <w:trPr>
          <w:trHeight w:val="577"/>
        </w:trPr>
        <w:tc>
          <w:tcPr>
            <w:tcW w:w="1912" w:type="dxa"/>
            <w:vMerge/>
            <w:tcMar>
              <w:left w:w="57" w:type="dxa"/>
              <w:right w:w="57" w:type="dxa"/>
            </w:tcMar>
            <w:vAlign w:val="center"/>
          </w:tcPr>
          <w:p w14:paraId="314FAC8E" w14:textId="77777777" w:rsidR="00DC2C09" w:rsidRPr="00F56FB6" w:rsidRDefault="00DC2C09" w:rsidP="008E098D">
            <w:pPr>
              <w:tabs>
                <w:tab w:val="left" w:pos="2820"/>
              </w:tabs>
              <w:spacing w:after="0" w:line="240" w:lineRule="auto"/>
              <w:rPr>
                <w:rFonts w:ascii="Arial" w:hAnsi="Arial" w:cs="Arial"/>
                <w:color w:val="000000" w:themeColor="text1"/>
                <w:sz w:val="20"/>
                <w:szCs w:val="20"/>
                <w:lang w:val="en-GB"/>
              </w:rPr>
            </w:pPr>
          </w:p>
        </w:tc>
        <w:tc>
          <w:tcPr>
            <w:tcW w:w="3390" w:type="dxa"/>
            <w:gridSpan w:val="5"/>
            <w:vMerge/>
            <w:tcMar>
              <w:left w:w="57" w:type="dxa"/>
              <w:right w:w="57" w:type="dxa"/>
            </w:tcMar>
            <w:vAlign w:val="center"/>
          </w:tcPr>
          <w:p w14:paraId="589B86DF" w14:textId="77777777" w:rsidR="00DC2C09" w:rsidRPr="00F56FB6" w:rsidRDefault="00DC2C09" w:rsidP="008E098D">
            <w:pPr>
              <w:pStyle w:val="FieldText"/>
              <w:rPr>
                <w:rFonts w:ascii="Arial" w:hAnsi="Arial" w:cs="Arial"/>
                <w:b w:val="0"/>
                <w:color w:val="000000" w:themeColor="text1"/>
                <w:sz w:val="20"/>
                <w:szCs w:val="20"/>
                <w:lang w:val="en-GB"/>
              </w:rPr>
            </w:pPr>
          </w:p>
        </w:tc>
        <w:tc>
          <w:tcPr>
            <w:tcW w:w="4162" w:type="dxa"/>
            <w:gridSpan w:val="9"/>
            <w:vMerge/>
            <w:tcMar>
              <w:left w:w="57" w:type="dxa"/>
              <w:right w:w="57" w:type="dxa"/>
            </w:tcMar>
            <w:vAlign w:val="center"/>
          </w:tcPr>
          <w:p w14:paraId="6191F732" w14:textId="77777777" w:rsidR="00DC2C09" w:rsidRPr="00F56FB6" w:rsidRDefault="00DC2C09" w:rsidP="008E098D">
            <w:pPr>
              <w:pStyle w:val="FieldText"/>
              <w:rPr>
                <w:rFonts w:ascii="Arial" w:hAnsi="Arial" w:cs="Arial"/>
                <w:b w:val="0"/>
                <w:color w:val="000000" w:themeColor="text1"/>
                <w:sz w:val="20"/>
                <w:szCs w:val="20"/>
                <w:lang w:val="en-GB"/>
              </w:rPr>
            </w:pPr>
          </w:p>
        </w:tc>
      </w:tr>
      <w:tr w:rsidR="00821E7A" w:rsidRPr="00F56FB6" w14:paraId="0E5A687F" w14:textId="77777777" w:rsidTr="2FD146F7">
        <w:tc>
          <w:tcPr>
            <w:tcW w:w="1912" w:type="dxa"/>
            <w:tcBorders>
              <w:left w:val="single" w:sz="12" w:space="0" w:color="auto"/>
              <w:bottom w:val="single" w:sz="12" w:space="0" w:color="auto"/>
            </w:tcBorders>
            <w:shd w:val="clear" w:color="auto" w:fill="CCFFFF"/>
            <w:tcMar>
              <w:left w:w="57" w:type="dxa"/>
              <w:right w:w="57" w:type="dxa"/>
            </w:tcMar>
            <w:vAlign w:val="center"/>
          </w:tcPr>
          <w:p w14:paraId="205129B3" w14:textId="77777777" w:rsidR="00DC2C09" w:rsidRPr="00F56FB6" w:rsidRDefault="00DC2C09" w:rsidP="008E098D">
            <w:pPr>
              <w:tabs>
                <w:tab w:val="left" w:pos="2820"/>
              </w:tabs>
              <w:spacing w:after="0" w:line="240" w:lineRule="auto"/>
              <w:rPr>
                <w:rFonts w:ascii="Arial" w:hAnsi="Arial" w:cs="Arial"/>
                <w:color w:val="000000" w:themeColor="text1"/>
                <w:sz w:val="20"/>
                <w:szCs w:val="20"/>
                <w:lang w:val="en-GB"/>
              </w:rPr>
            </w:pPr>
            <w:r w:rsidRPr="00F56FB6">
              <w:rPr>
                <w:rFonts w:ascii="Arial" w:hAnsi="Arial" w:cs="Arial"/>
                <w:color w:val="000000" w:themeColor="text1"/>
                <w:sz w:val="20"/>
                <w:szCs w:val="20"/>
                <w:lang w:val="en-GB"/>
              </w:rPr>
              <w:t>Student</w:t>
            </w:r>
            <w:r w:rsidRPr="00F56FB6">
              <w:rPr>
                <w:rStyle w:val="Referencakomentara"/>
                <w:color w:val="000000" w:themeColor="text1"/>
                <w:lang w:val="en-GB"/>
              </w:rPr>
              <w:t xml:space="preserve"> </w:t>
            </w:r>
            <w:r w:rsidRPr="00F56FB6">
              <w:rPr>
                <w:rFonts w:ascii="Arial" w:hAnsi="Arial" w:cs="Arial"/>
                <w:color w:val="000000" w:themeColor="text1"/>
                <w:sz w:val="20"/>
                <w:szCs w:val="20"/>
                <w:lang w:val="en-GB"/>
              </w:rPr>
              <w:t>responsibilities</w:t>
            </w:r>
          </w:p>
        </w:tc>
        <w:tc>
          <w:tcPr>
            <w:tcW w:w="7552" w:type="dxa"/>
            <w:gridSpan w:val="14"/>
            <w:tcBorders>
              <w:bottom w:val="single" w:sz="12" w:space="0" w:color="auto"/>
              <w:right w:val="single" w:sz="12" w:space="0" w:color="auto"/>
            </w:tcBorders>
            <w:tcMar>
              <w:left w:w="57" w:type="dxa"/>
              <w:right w:w="57" w:type="dxa"/>
            </w:tcMar>
            <w:vAlign w:val="center"/>
          </w:tcPr>
          <w:p w14:paraId="31290966" w14:textId="34667DE5" w:rsidR="00952CAC" w:rsidRPr="00615B19" w:rsidRDefault="007356D8" w:rsidP="00F56FB6">
            <w:pPr>
              <w:tabs>
                <w:tab w:val="left" w:pos="2820"/>
              </w:tabs>
              <w:spacing w:after="0" w:line="240" w:lineRule="auto"/>
              <w:rPr>
                <w:rFonts w:ascii="Arial" w:hAnsi="Arial" w:cs="Arial"/>
                <w:color w:val="FF0000"/>
                <w:sz w:val="20"/>
                <w:szCs w:val="20"/>
                <w:lang w:val="en-GB"/>
              </w:rPr>
            </w:pPr>
            <w:r w:rsidRPr="00F56FB6">
              <w:rPr>
                <w:rFonts w:ascii="Arial" w:hAnsi="Arial" w:cs="Arial"/>
                <w:color w:val="000000" w:themeColor="text1"/>
                <w:sz w:val="20"/>
                <w:szCs w:val="20"/>
                <w:lang w:val="en-GB"/>
              </w:rPr>
              <w:t xml:space="preserve">To attain a signature, student has to regularly attend course – for the full-time student, minimum is 60% of </w:t>
            </w:r>
            <w:r w:rsidR="00F56FB6">
              <w:rPr>
                <w:rFonts w:ascii="Arial" w:hAnsi="Arial" w:cs="Arial"/>
                <w:color w:val="000000" w:themeColor="text1"/>
                <w:sz w:val="20"/>
                <w:szCs w:val="20"/>
                <w:lang w:val="en-GB"/>
              </w:rPr>
              <w:t xml:space="preserve">both </w:t>
            </w:r>
            <w:r w:rsidRPr="00F56FB6">
              <w:rPr>
                <w:rFonts w:ascii="Arial" w:hAnsi="Arial" w:cs="Arial"/>
                <w:color w:val="000000" w:themeColor="text1"/>
                <w:sz w:val="20"/>
                <w:szCs w:val="20"/>
                <w:lang w:val="en-GB"/>
              </w:rPr>
              <w:t xml:space="preserve">lectures and exercises, and for the part-time </w:t>
            </w:r>
            <w:r w:rsidRPr="00F56FB6">
              <w:rPr>
                <w:rFonts w:ascii="Arial" w:hAnsi="Arial" w:cs="Arial"/>
                <w:color w:val="000000" w:themeColor="text1"/>
                <w:sz w:val="20"/>
                <w:szCs w:val="20"/>
                <w:lang w:val="en-GB"/>
              </w:rPr>
              <w:lastRenderedPageBreak/>
              <w:t xml:space="preserve">student, minimum is 30% of </w:t>
            </w:r>
            <w:r w:rsidR="00F56FB6">
              <w:rPr>
                <w:rFonts w:ascii="Arial" w:hAnsi="Arial" w:cs="Arial"/>
                <w:color w:val="000000" w:themeColor="text1"/>
                <w:sz w:val="20"/>
                <w:szCs w:val="20"/>
                <w:lang w:val="en-GB"/>
              </w:rPr>
              <w:t xml:space="preserve">both </w:t>
            </w:r>
            <w:r w:rsidRPr="00F56FB6">
              <w:rPr>
                <w:rFonts w:ascii="Arial" w:hAnsi="Arial" w:cs="Arial"/>
                <w:color w:val="000000" w:themeColor="text1"/>
                <w:sz w:val="20"/>
                <w:szCs w:val="20"/>
                <w:lang w:val="en-GB"/>
              </w:rPr>
              <w:t xml:space="preserve">lectures and exercises. To attain a signature, student is also required to actively participate in lectures and exercises. </w:t>
            </w:r>
            <w:r w:rsidR="00B57ED7" w:rsidRPr="00F56FB6">
              <w:rPr>
                <w:rFonts w:ascii="Arial" w:hAnsi="Arial" w:cs="Arial"/>
                <w:color w:val="000000" w:themeColor="text1"/>
                <w:sz w:val="20"/>
                <w:szCs w:val="20"/>
                <w:lang w:val="en-GB"/>
              </w:rPr>
              <w:t>During the semester, in the weeks in which lectures and exercises are held, 4 self-evaluation tests will be organized. Students are required to try to solve each of the 4 online self-evaluation tests, which will be composed of problem tasks. Solving self-evaluation tests successfully is not a substitute for the written tests or exam, but can contribute to a higher positive grade. Two self-evaluation tests precede the first written test, after which the other self-evaluation tests will follow.</w:t>
            </w:r>
            <w:r w:rsidR="00F56FB6">
              <w:t xml:space="preserve"> </w:t>
            </w:r>
            <w:r w:rsidR="00F56FB6" w:rsidRPr="00F56FB6">
              <w:rPr>
                <w:rFonts w:ascii="Arial" w:hAnsi="Arial" w:cs="Arial"/>
                <w:color w:val="000000" w:themeColor="text1"/>
                <w:sz w:val="20"/>
                <w:szCs w:val="20"/>
                <w:lang w:val="en-GB"/>
              </w:rPr>
              <w:t>Students of the “</w:t>
            </w:r>
            <w:proofErr w:type="spellStart"/>
            <w:r w:rsidR="00F56FB6" w:rsidRPr="00F56FB6">
              <w:rPr>
                <w:rFonts w:ascii="Arial" w:hAnsi="Arial" w:cs="Arial"/>
                <w:i/>
                <w:color w:val="000000" w:themeColor="text1"/>
                <w:sz w:val="20"/>
                <w:szCs w:val="20"/>
                <w:lang w:val="en-GB"/>
              </w:rPr>
              <w:t>razlikovni</w:t>
            </w:r>
            <w:proofErr w:type="spellEnd"/>
            <w:r w:rsidR="00F56FB6" w:rsidRPr="00F56FB6">
              <w:rPr>
                <w:rFonts w:ascii="Arial" w:hAnsi="Arial" w:cs="Arial"/>
                <w:i/>
                <w:color w:val="000000" w:themeColor="text1"/>
                <w:sz w:val="20"/>
                <w:szCs w:val="20"/>
                <w:lang w:val="en-GB"/>
              </w:rPr>
              <w:t xml:space="preserve"> program</w:t>
            </w:r>
            <w:r w:rsidR="00F56FB6" w:rsidRPr="00F56FB6">
              <w:rPr>
                <w:rFonts w:ascii="Arial" w:hAnsi="Arial" w:cs="Arial"/>
                <w:color w:val="000000" w:themeColor="text1"/>
                <w:sz w:val="20"/>
                <w:szCs w:val="20"/>
                <w:lang w:val="en-GB"/>
              </w:rPr>
              <w:t>” are not required to attend class</w:t>
            </w:r>
            <w:r w:rsidR="001A430A">
              <w:rPr>
                <w:rFonts w:ascii="Arial" w:hAnsi="Arial" w:cs="Arial"/>
                <w:color w:val="000000" w:themeColor="text1"/>
                <w:sz w:val="20"/>
                <w:szCs w:val="20"/>
                <w:lang w:val="en-GB"/>
              </w:rPr>
              <w:t>es, nor to take part in the self-evaluation tests.</w:t>
            </w:r>
          </w:p>
        </w:tc>
      </w:tr>
      <w:tr w:rsidR="00821E7A" w:rsidRPr="00F56FB6" w14:paraId="591381D3" w14:textId="77777777" w:rsidTr="2FD146F7">
        <w:trPr>
          <w:trHeight w:val="397"/>
        </w:trPr>
        <w:tc>
          <w:tcPr>
            <w:tcW w:w="1912" w:type="dxa"/>
            <w:vMerge w:val="restart"/>
            <w:tcBorders>
              <w:top w:val="single" w:sz="12" w:space="0" w:color="auto"/>
              <w:left w:val="single" w:sz="12" w:space="0" w:color="auto"/>
            </w:tcBorders>
            <w:shd w:val="clear" w:color="auto" w:fill="CCFFFF"/>
            <w:tcMar>
              <w:left w:w="57" w:type="dxa"/>
              <w:right w:w="57" w:type="dxa"/>
            </w:tcMar>
            <w:vAlign w:val="center"/>
          </w:tcPr>
          <w:p w14:paraId="3D678CD4" w14:textId="77777777" w:rsidR="00DC2C09" w:rsidRPr="00F56FB6" w:rsidRDefault="00DC2C09" w:rsidP="008E098D">
            <w:pPr>
              <w:tabs>
                <w:tab w:val="left" w:pos="2820"/>
              </w:tabs>
              <w:spacing w:after="0" w:line="240" w:lineRule="auto"/>
              <w:rPr>
                <w:rFonts w:ascii="Arial" w:hAnsi="Arial" w:cs="Arial"/>
                <w:color w:val="000000" w:themeColor="text1"/>
                <w:sz w:val="20"/>
                <w:szCs w:val="20"/>
                <w:lang w:val="en-GB"/>
              </w:rPr>
            </w:pPr>
            <w:r w:rsidRPr="00F56FB6">
              <w:rPr>
                <w:rFonts w:ascii="Arial" w:hAnsi="Arial" w:cs="Arial"/>
                <w:color w:val="000000" w:themeColor="text1"/>
                <w:sz w:val="20"/>
                <w:szCs w:val="20"/>
                <w:lang w:val="en-GB"/>
              </w:rPr>
              <w:lastRenderedPageBreak/>
              <w:t xml:space="preserve">Screening student work </w:t>
            </w:r>
            <w:r w:rsidRPr="00F56FB6">
              <w:rPr>
                <w:rFonts w:ascii="Arial" w:hAnsi="Arial" w:cs="Arial"/>
                <w:i/>
                <w:color w:val="000000" w:themeColor="text1"/>
                <w:sz w:val="20"/>
                <w:szCs w:val="20"/>
                <w:lang w:val="en-GB"/>
              </w:rPr>
              <w:t>(name the proportion of ECTS credits for each</w:t>
            </w:r>
            <w:r w:rsidRPr="00F56FB6">
              <w:rPr>
                <w:rStyle w:val="Referencakomentara"/>
                <w:color w:val="000000" w:themeColor="text1"/>
                <w:lang w:val="en-GB"/>
              </w:rPr>
              <w:t xml:space="preserve"> </w:t>
            </w:r>
            <w:r w:rsidRPr="00F56FB6">
              <w:rPr>
                <w:rFonts w:ascii="Arial" w:hAnsi="Arial" w:cs="Arial"/>
                <w:i/>
                <w:color w:val="000000" w:themeColor="text1"/>
                <w:sz w:val="20"/>
                <w:szCs w:val="20"/>
                <w:lang w:val="en-GB"/>
              </w:rPr>
              <w:t>activity so that the total number of ECTS credits is equal to the ECTS value of the course)</w:t>
            </w:r>
          </w:p>
        </w:tc>
        <w:tc>
          <w:tcPr>
            <w:tcW w:w="1406" w:type="dxa"/>
            <w:gridSpan w:val="2"/>
            <w:tcBorders>
              <w:top w:val="single" w:sz="12" w:space="0" w:color="auto"/>
            </w:tcBorders>
            <w:tcMar>
              <w:left w:w="57" w:type="dxa"/>
              <w:right w:w="57" w:type="dxa"/>
            </w:tcMar>
            <w:vAlign w:val="center"/>
          </w:tcPr>
          <w:p w14:paraId="48927FCD" w14:textId="77777777" w:rsidR="00DC2C09" w:rsidRPr="00F56FB6" w:rsidRDefault="00DC2C09" w:rsidP="008E098D">
            <w:pPr>
              <w:pStyle w:val="FieldText"/>
              <w:rPr>
                <w:rFonts w:ascii="Arial" w:hAnsi="Arial" w:cs="Arial"/>
                <w:b w:val="0"/>
                <w:color w:val="000000" w:themeColor="text1"/>
                <w:sz w:val="20"/>
                <w:szCs w:val="20"/>
                <w:lang w:val="en-GB"/>
              </w:rPr>
            </w:pPr>
            <w:r w:rsidRPr="00F56FB6">
              <w:rPr>
                <w:rFonts w:ascii="Arial" w:hAnsi="Arial" w:cs="Arial"/>
                <w:b w:val="0"/>
                <w:color w:val="000000" w:themeColor="text1"/>
                <w:sz w:val="20"/>
                <w:szCs w:val="20"/>
                <w:lang w:val="en-GB"/>
              </w:rPr>
              <w:t>Class attendance</w:t>
            </w:r>
          </w:p>
        </w:tc>
        <w:tc>
          <w:tcPr>
            <w:tcW w:w="850" w:type="dxa"/>
            <w:tcBorders>
              <w:top w:val="single" w:sz="12" w:space="0" w:color="auto"/>
            </w:tcBorders>
            <w:tcMar>
              <w:left w:w="57" w:type="dxa"/>
              <w:right w:w="57" w:type="dxa"/>
            </w:tcMar>
            <w:vAlign w:val="center"/>
          </w:tcPr>
          <w:p w14:paraId="373DACB2" w14:textId="5CB342A9" w:rsidR="00DC2C09" w:rsidRPr="00F56FB6" w:rsidRDefault="007356D8" w:rsidP="00F56FB6">
            <w:pPr>
              <w:pStyle w:val="FieldText"/>
              <w:rPr>
                <w:rFonts w:ascii="Arial" w:hAnsi="Arial" w:cs="Arial"/>
                <w:b w:val="0"/>
                <w:color w:val="000000" w:themeColor="text1"/>
                <w:sz w:val="20"/>
                <w:szCs w:val="20"/>
                <w:lang w:val="en-GB"/>
              </w:rPr>
            </w:pPr>
            <w:r w:rsidRPr="00F56FB6">
              <w:rPr>
                <w:rFonts w:ascii="Arial" w:hAnsi="Arial" w:cs="Arial"/>
                <w:b w:val="0"/>
                <w:color w:val="000000" w:themeColor="text1"/>
                <w:sz w:val="20"/>
                <w:szCs w:val="20"/>
                <w:lang w:val="en-GB"/>
              </w:rPr>
              <w:t>0,</w:t>
            </w:r>
            <w:r w:rsidR="00F56FB6">
              <w:rPr>
                <w:rFonts w:ascii="Arial" w:hAnsi="Arial" w:cs="Arial"/>
                <w:b w:val="0"/>
                <w:color w:val="000000" w:themeColor="text1"/>
                <w:sz w:val="20"/>
                <w:szCs w:val="20"/>
                <w:lang w:val="en-GB"/>
              </w:rPr>
              <w:t>7</w:t>
            </w:r>
          </w:p>
        </w:tc>
        <w:tc>
          <w:tcPr>
            <w:tcW w:w="1276" w:type="dxa"/>
            <w:gridSpan w:val="3"/>
            <w:tcBorders>
              <w:top w:val="single" w:sz="12" w:space="0" w:color="auto"/>
            </w:tcBorders>
            <w:tcMar>
              <w:left w:w="57" w:type="dxa"/>
              <w:right w:w="57" w:type="dxa"/>
            </w:tcMar>
            <w:vAlign w:val="center"/>
          </w:tcPr>
          <w:p w14:paraId="5416FE9B" w14:textId="77777777" w:rsidR="00DC2C09" w:rsidRPr="00F56FB6" w:rsidRDefault="00DC2C09" w:rsidP="008E098D">
            <w:pPr>
              <w:pStyle w:val="FieldText"/>
              <w:rPr>
                <w:rFonts w:ascii="Arial" w:hAnsi="Arial" w:cs="Arial"/>
                <w:b w:val="0"/>
                <w:color w:val="000000" w:themeColor="text1"/>
                <w:sz w:val="20"/>
                <w:szCs w:val="20"/>
                <w:lang w:val="en-GB"/>
              </w:rPr>
            </w:pPr>
            <w:r w:rsidRPr="00F56FB6">
              <w:rPr>
                <w:rFonts w:ascii="Arial" w:hAnsi="Arial" w:cs="Arial"/>
                <w:b w:val="0"/>
                <w:color w:val="000000" w:themeColor="text1"/>
                <w:sz w:val="20"/>
                <w:szCs w:val="20"/>
                <w:lang w:val="en-GB"/>
              </w:rPr>
              <w:t>Research</w:t>
            </w:r>
          </w:p>
        </w:tc>
        <w:tc>
          <w:tcPr>
            <w:tcW w:w="1170" w:type="dxa"/>
            <w:tcBorders>
              <w:top w:val="single" w:sz="12" w:space="0" w:color="auto"/>
            </w:tcBorders>
            <w:tcMar>
              <w:left w:w="57" w:type="dxa"/>
              <w:right w:w="57" w:type="dxa"/>
            </w:tcMar>
            <w:vAlign w:val="center"/>
          </w:tcPr>
          <w:p w14:paraId="11326743" w14:textId="77777777" w:rsidR="00DC2C09" w:rsidRPr="00F56FB6" w:rsidRDefault="007E1B25" w:rsidP="008E098D">
            <w:pPr>
              <w:pStyle w:val="FieldText"/>
              <w:rPr>
                <w:rFonts w:ascii="Arial" w:hAnsi="Arial" w:cs="Arial"/>
                <w:b w:val="0"/>
                <w:color w:val="000000" w:themeColor="text1"/>
                <w:sz w:val="20"/>
                <w:szCs w:val="20"/>
                <w:lang w:val="en-GB"/>
              </w:rPr>
            </w:pPr>
            <w:r w:rsidRPr="00F56FB6">
              <w:rPr>
                <w:rFonts w:ascii="Arial" w:hAnsi="Arial" w:cs="Arial"/>
                <w:b w:val="0"/>
                <w:color w:val="000000" w:themeColor="text1"/>
                <w:sz w:val="20"/>
                <w:szCs w:val="20"/>
                <w:lang w:val="en-GB"/>
              </w:rPr>
              <w:fldChar w:fldCharType="begin">
                <w:ffData>
                  <w:name w:val="Text1"/>
                  <w:enabled/>
                  <w:calcOnExit w:val="0"/>
                  <w:textInput/>
                </w:ffData>
              </w:fldChar>
            </w:r>
            <w:r w:rsidR="00DC2C09" w:rsidRPr="00F56FB6">
              <w:rPr>
                <w:rFonts w:ascii="Arial" w:hAnsi="Arial" w:cs="Arial"/>
                <w:b w:val="0"/>
                <w:color w:val="000000" w:themeColor="text1"/>
                <w:sz w:val="20"/>
                <w:szCs w:val="20"/>
                <w:lang w:val="en-GB"/>
              </w:rPr>
              <w:instrText xml:space="preserve"> FORMTEXT </w:instrText>
            </w:r>
            <w:r w:rsidRPr="00F56FB6">
              <w:rPr>
                <w:rFonts w:ascii="Arial" w:hAnsi="Arial" w:cs="Arial"/>
                <w:b w:val="0"/>
                <w:color w:val="000000" w:themeColor="text1"/>
                <w:sz w:val="20"/>
                <w:szCs w:val="20"/>
                <w:lang w:val="en-GB"/>
              </w:rPr>
            </w:r>
            <w:r w:rsidRPr="00F56FB6">
              <w:rPr>
                <w:rFonts w:ascii="Arial" w:hAnsi="Arial" w:cs="Arial"/>
                <w:b w:val="0"/>
                <w:color w:val="000000" w:themeColor="text1"/>
                <w:sz w:val="20"/>
                <w:szCs w:val="20"/>
                <w:lang w:val="en-GB"/>
              </w:rPr>
              <w:fldChar w:fldCharType="separate"/>
            </w:r>
            <w:r w:rsidR="00DC2C09" w:rsidRPr="00F56FB6">
              <w:rPr>
                <w:rFonts w:ascii="Arial" w:hAnsi="Arial" w:cs="Arial"/>
                <w:b w:val="0"/>
                <w:color w:val="000000" w:themeColor="text1"/>
                <w:sz w:val="20"/>
                <w:szCs w:val="20"/>
                <w:lang w:val="en-GB"/>
              </w:rPr>
              <w:t> </w:t>
            </w:r>
            <w:r w:rsidR="00DC2C09" w:rsidRPr="00F56FB6">
              <w:rPr>
                <w:rFonts w:ascii="Arial" w:hAnsi="Arial" w:cs="Arial"/>
                <w:b w:val="0"/>
                <w:color w:val="000000" w:themeColor="text1"/>
                <w:sz w:val="20"/>
                <w:szCs w:val="20"/>
                <w:lang w:val="en-GB"/>
              </w:rPr>
              <w:t> </w:t>
            </w:r>
            <w:r w:rsidR="00DC2C09" w:rsidRPr="00F56FB6">
              <w:rPr>
                <w:rFonts w:ascii="Arial" w:hAnsi="Arial" w:cs="Arial"/>
                <w:b w:val="0"/>
                <w:color w:val="000000" w:themeColor="text1"/>
                <w:sz w:val="20"/>
                <w:szCs w:val="20"/>
                <w:lang w:val="en-GB"/>
              </w:rPr>
              <w:t> </w:t>
            </w:r>
            <w:r w:rsidR="00DC2C09" w:rsidRPr="00F56FB6">
              <w:rPr>
                <w:rFonts w:ascii="Arial" w:hAnsi="Arial" w:cs="Arial"/>
                <w:b w:val="0"/>
                <w:color w:val="000000" w:themeColor="text1"/>
                <w:sz w:val="20"/>
                <w:szCs w:val="20"/>
                <w:lang w:val="en-GB"/>
              </w:rPr>
              <w:t> </w:t>
            </w:r>
            <w:r w:rsidR="00DC2C09" w:rsidRPr="00F56FB6">
              <w:rPr>
                <w:rFonts w:ascii="Arial" w:hAnsi="Arial" w:cs="Arial"/>
                <w:b w:val="0"/>
                <w:color w:val="000000" w:themeColor="text1"/>
                <w:sz w:val="20"/>
                <w:szCs w:val="20"/>
                <w:lang w:val="en-GB"/>
              </w:rPr>
              <w:t> </w:t>
            </w:r>
            <w:r w:rsidRPr="00F56FB6">
              <w:rPr>
                <w:rFonts w:ascii="Arial" w:hAnsi="Arial" w:cs="Arial"/>
                <w:b w:val="0"/>
                <w:color w:val="000000" w:themeColor="text1"/>
                <w:sz w:val="20"/>
                <w:szCs w:val="20"/>
                <w:lang w:val="en-GB"/>
              </w:rPr>
              <w:fldChar w:fldCharType="end"/>
            </w:r>
          </w:p>
        </w:tc>
        <w:tc>
          <w:tcPr>
            <w:tcW w:w="1665" w:type="dxa"/>
            <w:gridSpan w:val="5"/>
            <w:tcBorders>
              <w:top w:val="single" w:sz="12" w:space="0" w:color="auto"/>
            </w:tcBorders>
            <w:tcMar>
              <w:left w:w="57" w:type="dxa"/>
              <w:right w:w="57" w:type="dxa"/>
            </w:tcMar>
            <w:vAlign w:val="center"/>
          </w:tcPr>
          <w:p w14:paraId="55B03ED8" w14:textId="77777777" w:rsidR="00DC2C09" w:rsidRPr="00F56FB6" w:rsidRDefault="00DC2C09" w:rsidP="008E098D">
            <w:pPr>
              <w:pStyle w:val="FieldText"/>
              <w:rPr>
                <w:rFonts w:ascii="Arial" w:hAnsi="Arial" w:cs="Arial"/>
                <w:b w:val="0"/>
                <w:color w:val="000000" w:themeColor="text1"/>
                <w:sz w:val="20"/>
                <w:szCs w:val="20"/>
                <w:lang w:val="en-GB"/>
              </w:rPr>
            </w:pPr>
            <w:r w:rsidRPr="00F56FB6">
              <w:rPr>
                <w:rFonts w:ascii="Arial" w:hAnsi="Arial" w:cs="Arial"/>
                <w:b w:val="0"/>
                <w:color w:val="000000" w:themeColor="text1"/>
                <w:sz w:val="20"/>
                <w:szCs w:val="20"/>
                <w:lang w:val="en-GB"/>
              </w:rPr>
              <w:t>Practical training</w:t>
            </w:r>
          </w:p>
        </w:tc>
        <w:tc>
          <w:tcPr>
            <w:tcW w:w="1185" w:type="dxa"/>
            <w:gridSpan w:val="2"/>
            <w:tcBorders>
              <w:top w:val="single" w:sz="12" w:space="0" w:color="auto"/>
              <w:right w:val="single" w:sz="12" w:space="0" w:color="auto"/>
            </w:tcBorders>
            <w:tcMar>
              <w:left w:w="57" w:type="dxa"/>
              <w:right w:w="57" w:type="dxa"/>
            </w:tcMar>
            <w:vAlign w:val="center"/>
          </w:tcPr>
          <w:p w14:paraId="6567C593" w14:textId="77777777" w:rsidR="00DC2C09" w:rsidRPr="00F56FB6" w:rsidRDefault="007E1B25" w:rsidP="008E098D">
            <w:pPr>
              <w:pStyle w:val="FieldText"/>
              <w:rPr>
                <w:rFonts w:ascii="Arial" w:hAnsi="Arial" w:cs="Arial"/>
                <w:b w:val="0"/>
                <w:color w:val="000000" w:themeColor="text1"/>
                <w:sz w:val="20"/>
                <w:szCs w:val="20"/>
                <w:lang w:val="en-GB"/>
              </w:rPr>
            </w:pPr>
            <w:r w:rsidRPr="00F56FB6">
              <w:rPr>
                <w:rFonts w:ascii="Arial" w:hAnsi="Arial" w:cs="Arial"/>
                <w:b w:val="0"/>
                <w:color w:val="000000" w:themeColor="text1"/>
                <w:sz w:val="20"/>
                <w:szCs w:val="20"/>
                <w:lang w:val="en-GB"/>
              </w:rPr>
              <w:fldChar w:fldCharType="begin">
                <w:ffData>
                  <w:name w:val="Text1"/>
                  <w:enabled/>
                  <w:calcOnExit w:val="0"/>
                  <w:textInput/>
                </w:ffData>
              </w:fldChar>
            </w:r>
            <w:r w:rsidR="00DC2C09" w:rsidRPr="00F56FB6">
              <w:rPr>
                <w:rFonts w:ascii="Arial" w:hAnsi="Arial" w:cs="Arial"/>
                <w:b w:val="0"/>
                <w:color w:val="000000" w:themeColor="text1"/>
                <w:sz w:val="20"/>
                <w:szCs w:val="20"/>
                <w:lang w:val="en-GB"/>
              </w:rPr>
              <w:instrText xml:space="preserve"> FORMTEXT </w:instrText>
            </w:r>
            <w:r w:rsidRPr="00F56FB6">
              <w:rPr>
                <w:rFonts w:ascii="Arial" w:hAnsi="Arial" w:cs="Arial"/>
                <w:b w:val="0"/>
                <w:color w:val="000000" w:themeColor="text1"/>
                <w:sz w:val="20"/>
                <w:szCs w:val="20"/>
                <w:lang w:val="en-GB"/>
              </w:rPr>
            </w:r>
            <w:r w:rsidRPr="00F56FB6">
              <w:rPr>
                <w:rFonts w:ascii="Arial" w:hAnsi="Arial" w:cs="Arial"/>
                <w:b w:val="0"/>
                <w:color w:val="000000" w:themeColor="text1"/>
                <w:sz w:val="20"/>
                <w:szCs w:val="20"/>
                <w:lang w:val="en-GB"/>
              </w:rPr>
              <w:fldChar w:fldCharType="separate"/>
            </w:r>
            <w:r w:rsidR="00DC2C09" w:rsidRPr="00F56FB6">
              <w:rPr>
                <w:rFonts w:ascii="Arial" w:hAnsi="Arial" w:cs="Arial"/>
                <w:b w:val="0"/>
                <w:color w:val="000000" w:themeColor="text1"/>
                <w:sz w:val="20"/>
                <w:szCs w:val="20"/>
                <w:lang w:val="en-GB"/>
              </w:rPr>
              <w:t> </w:t>
            </w:r>
            <w:r w:rsidR="00DC2C09" w:rsidRPr="00F56FB6">
              <w:rPr>
                <w:rFonts w:ascii="Arial" w:hAnsi="Arial" w:cs="Arial"/>
                <w:b w:val="0"/>
                <w:color w:val="000000" w:themeColor="text1"/>
                <w:sz w:val="20"/>
                <w:szCs w:val="20"/>
                <w:lang w:val="en-GB"/>
              </w:rPr>
              <w:t> </w:t>
            </w:r>
            <w:r w:rsidR="00DC2C09" w:rsidRPr="00F56FB6">
              <w:rPr>
                <w:rFonts w:ascii="Arial" w:hAnsi="Arial" w:cs="Arial"/>
                <w:b w:val="0"/>
                <w:color w:val="000000" w:themeColor="text1"/>
                <w:sz w:val="20"/>
                <w:szCs w:val="20"/>
                <w:lang w:val="en-GB"/>
              </w:rPr>
              <w:t> </w:t>
            </w:r>
            <w:r w:rsidR="00DC2C09" w:rsidRPr="00F56FB6">
              <w:rPr>
                <w:rFonts w:ascii="Arial" w:hAnsi="Arial" w:cs="Arial"/>
                <w:b w:val="0"/>
                <w:color w:val="000000" w:themeColor="text1"/>
                <w:sz w:val="20"/>
                <w:szCs w:val="20"/>
                <w:lang w:val="en-GB"/>
              </w:rPr>
              <w:t> </w:t>
            </w:r>
            <w:r w:rsidR="00DC2C09" w:rsidRPr="00F56FB6">
              <w:rPr>
                <w:rFonts w:ascii="Arial" w:hAnsi="Arial" w:cs="Arial"/>
                <w:b w:val="0"/>
                <w:color w:val="000000" w:themeColor="text1"/>
                <w:sz w:val="20"/>
                <w:szCs w:val="20"/>
                <w:lang w:val="en-GB"/>
              </w:rPr>
              <w:t> </w:t>
            </w:r>
            <w:r w:rsidRPr="00F56FB6">
              <w:rPr>
                <w:rFonts w:ascii="Arial" w:hAnsi="Arial" w:cs="Arial"/>
                <w:b w:val="0"/>
                <w:color w:val="000000" w:themeColor="text1"/>
                <w:sz w:val="20"/>
                <w:szCs w:val="20"/>
                <w:lang w:val="en-GB"/>
              </w:rPr>
              <w:fldChar w:fldCharType="end"/>
            </w:r>
          </w:p>
        </w:tc>
      </w:tr>
      <w:tr w:rsidR="00821E7A" w:rsidRPr="00F56FB6" w14:paraId="60B2A35D" w14:textId="77777777" w:rsidTr="2FD146F7">
        <w:trPr>
          <w:trHeight w:val="397"/>
        </w:trPr>
        <w:tc>
          <w:tcPr>
            <w:tcW w:w="1912" w:type="dxa"/>
            <w:vMerge/>
            <w:tcMar>
              <w:left w:w="57" w:type="dxa"/>
              <w:right w:w="57" w:type="dxa"/>
            </w:tcMar>
            <w:vAlign w:val="center"/>
          </w:tcPr>
          <w:p w14:paraId="5C686B4B" w14:textId="77777777" w:rsidR="002533B5" w:rsidRPr="00F56FB6" w:rsidRDefault="002533B5" w:rsidP="002533B5">
            <w:pPr>
              <w:numPr>
                <w:ilvl w:val="0"/>
                <w:numId w:val="3"/>
              </w:numPr>
              <w:tabs>
                <w:tab w:val="left" w:pos="2820"/>
              </w:tabs>
              <w:spacing w:after="0" w:line="240" w:lineRule="auto"/>
              <w:rPr>
                <w:rFonts w:ascii="Arial" w:hAnsi="Arial" w:cs="Arial"/>
                <w:color w:val="000000" w:themeColor="text1"/>
                <w:sz w:val="20"/>
                <w:szCs w:val="20"/>
                <w:lang w:val="en-GB"/>
              </w:rPr>
            </w:pPr>
          </w:p>
        </w:tc>
        <w:tc>
          <w:tcPr>
            <w:tcW w:w="1406" w:type="dxa"/>
            <w:gridSpan w:val="2"/>
            <w:tcMar>
              <w:left w:w="57" w:type="dxa"/>
              <w:right w:w="57" w:type="dxa"/>
            </w:tcMar>
            <w:vAlign w:val="center"/>
          </w:tcPr>
          <w:p w14:paraId="2CE90ED0" w14:textId="77777777" w:rsidR="002533B5" w:rsidRPr="00F56FB6" w:rsidRDefault="002533B5" w:rsidP="002533B5">
            <w:pPr>
              <w:pStyle w:val="FieldText"/>
              <w:rPr>
                <w:rFonts w:ascii="Arial" w:hAnsi="Arial" w:cs="Arial"/>
                <w:b w:val="0"/>
                <w:color w:val="000000" w:themeColor="text1"/>
                <w:sz w:val="20"/>
                <w:szCs w:val="20"/>
                <w:lang w:val="en-GB"/>
              </w:rPr>
            </w:pPr>
            <w:r w:rsidRPr="00F56FB6">
              <w:rPr>
                <w:rFonts w:ascii="Arial" w:hAnsi="Arial" w:cs="Arial"/>
                <w:b w:val="0"/>
                <w:color w:val="000000" w:themeColor="text1"/>
                <w:sz w:val="20"/>
                <w:szCs w:val="20"/>
                <w:lang w:val="en-GB"/>
              </w:rPr>
              <w:t>Experimental work</w:t>
            </w:r>
          </w:p>
        </w:tc>
        <w:tc>
          <w:tcPr>
            <w:tcW w:w="850" w:type="dxa"/>
            <w:tcMar>
              <w:left w:w="57" w:type="dxa"/>
              <w:right w:w="57" w:type="dxa"/>
            </w:tcMar>
            <w:vAlign w:val="center"/>
          </w:tcPr>
          <w:p w14:paraId="03EA10FE" w14:textId="77777777" w:rsidR="002533B5" w:rsidRPr="00F56FB6" w:rsidRDefault="002533B5" w:rsidP="002533B5">
            <w:pPr>
              <w:pStyle w:val="FieldText"/>
              <w:rPr>
                <w:rFonts w:ascii="Arial" w:hAnsi="Arial" w:cs="Arial"/>
                <w:b w:val="0"/>
                <w:color w:val="000000" w:themeColor="text1"/>
                <w:sz w:val="20"/>
                <w:szCs w:val="20"/>
                <w:lang w:val="en-GB"/>
              </w:rPr>
            </w:pPr>
          </w:p>
        </w:tc>
        <w:tc>
          <w:tcPr>
            <w:tcW w:w="1276" w:type="dxa"/>
            <w:gridSpan w:val="3"/>
            <w:tcMar>
              <w:left w:w="57" w:type="dxa"/>
              <w:right w:w="57" w:type="dxa"/>
            </w:tcMar>
            <w:vAlign w:val="center"/>
          </w:tcPr>
          <w:p w14:paraId="459A8211" w14:textId="77777777" w:rsidR="002533B5" w:rsidRPr="00F56FB6" w:rsidRDefault="002533B5" w:rsidP="002533B5">
            <w:pPr>
              <w:pStyle w:val="FieldText"/>
              <w:rPr>
                <w:rFonts w:ascii="Arial" w:hAnsi="Arial" w:cs="Arial"/>
                <w:b w:val="0"/>
                <w:color w:val="000000" w:themeColor="text1"/>
                <w:sz w:val="20"/>
                <w:szCs w:val="20"/>
                <w:lang w:val="en-GB"/>
              </w:rPr>
            </w:pPr>
            <w:r w:rsidRPr="00F56FB6">
              <w:rPr>
                <w:rFonts w:ascii="Arial" w:hAnsi="Arial" w:cs="Arial"/>
                <w:b w:val="0"/>
                <w:color w:val="000000" w:themeColor="text1"/>
                <w:sz w:val="20"/>
                <w:szCs w:val="20"/>
                <w:lang w:val="en-GB"/>
              </w:rPr>
              <w:t>Report</w:t>
            </w:r>
          </w:p>
        </w:tc>
        <w:tc>
          <w:tcPr>
            <w:tcW w:w="1170" w:type="dxa"/>
            <w:tcMar>
              <w:left w:w="57" w:type="dxa"/>
              <w:right w:w="57" w:type="dxa"/>
            </w:tcMar>
            <w:vAlign w:val="center"/>
          </w:tcPr>
          <w:p w14:paraId="537C9CF1" w14:textId="77777777" w:rsidR="002533B5" w:rsidRPr="00F56FB6" w:rsidRDefault="002533B5" w:rsidP="002533B5">
            <w:pPr>
              <w:pStyle w:val="FieldText"/>
              <w:rPr>
                <w:rFonts w:ascii="Arial" w:hAnsi="Arial" w:cs="Arial"/>
                <w:b w:val="0"/>
                <w:color w:val="000000" w:themeColor="text1"/>
                <w:sz w:val="20"/>
                <w:szCs w:val="20"/>
                <w:lang w:val="en-GB"/>
              </w:rPr>
            </w:pPr>
            <w:r w:rsidRPr="00F56FB6">
              <w:rPr>
                <w:rFonts w:ascii="Arial" w:hAnsi="Arial" w:cs="Arial"/>
                <w:b w:val="0"/>
                <w:color w:val="000000" w:themeColor="text1"/>
                <w:sz w:val="20"/>
                <w:szCs w:val="20"/>
                <w:lang w:val="en-GB"/>
              </w:rPr>
              <w:fldChar w:fldCharType="begin">
                <w:ffData>
                  <w:name w:val="Text1"/>
                  <w:enabled/>
                  <w:calcOnExit w:val="0"/>
                  <w:textInput/>
                </w:ffData>
              </w:fldChar>
            </w:r>
            <w:r w:rsidRPr="00F56FB6">
              <w:rPr>
                <w:rFonts w:ascii="Arial" w:hAnsi="Arial" w:cs="Arial"/>
                <w:b w:val="0"/>
                <w:color w:val="000000" w:themeColor="text1"/>
                <w:sz w:val="20"/>
                <w:szCs w:val="20"/>
                <w:lang w:val="en-GB"/>
              </w:rPr>
              <w:instrText xml:space="preserve"> FORMTEXT </w:instrText>
            </w:r>
            <w:r w:rsidRPr="00F56FB6">
              <w:rPr>
                <w:rFonts w:ascii="Arial" w:hAnsi="Arial" w:cs="Arial"/>
                <w:b w:val="0"/>
                <w:color w:val="000000" w:themeColor="text1"/>
                <w:sz w:val="20"/>
                <w:szCs w:val="20"/>
                <w:lang w:val="en-GB"/>
              </w:rPr>
            </w:r>
            <w:r w:rsidRPr="00F56FB6">
              <w:rPr>
                <w:rFonts w:ascii="Arial" w:hAnsi="Arial" w:cs="Arial"/>
                <w:b w:val="0"/>
                <w:color w:val="000000" w:themeColor="text1"/>
                <w:sz w:val="20"/>
                <w:szCs w:val="20"/>
                <w:lang w:val="en-GB"/>
              </w:rPr>
              <w:fldChar w:fldCharType="separate"/>
            </w:r>
            <w:r w:rsidRPr="00F56FB6">
              <w:rPr>
                <w:rFonts w:ascii="Arial" w:hAnsi="Arial" w:cs="Arial"/>
                <w:b w:val="0"/>
                <w:color w:val="000000" w:themeColor="text1"/>
                <w:sz w:val="20"/>
                <w:szCs w:val="20"/>
                <w:lang w:val="en-GB"/>
              </w:rPr>
              <w:t> </w:t>
            </w:r>
            <w:r w:rsidRPr="00F56FB6">
              <w:rPr>
                <w:rFonts w:ascii="Arial" w:hAnsi="Arial" w:cs="Arial"/>
                <w:b w:val="0"/>
                <w:color w:val="000000" w:themeColor="text1"/>
                <w:sz w:val="20"/>
                <w:szCs w:val="20"/>
                <w:lang w:val="en-GB"/>
              </w:rPr>
              <w:t> </w:t>
            </w:r>
            <w:r w:rsidRPr="00F56FB6">
              <w:rPr>
                <w:rFonts w:ascii="Arial" w:hAnsi="Arial" w:cs="Arial"/>
                <w:b w:val="0"/>
                <w:color w:val="000000" w:themeColor="text1"/>
                <w:sz w:val="20"/>
                <w:szCs w:val="20"/>
                <w:lang w:val="en-GB"/>
              </w:rPr>
              <w:t> </w:t>
            </w:r>
            <w:r w:rsidRPr="00F56FB6">
              <w:rPr>
                <w:rFonts w:ascii="Arial" w:hAnsi="Arial" w:cs="Arial"/>
                <w:b w:val="0"/>
                <w:color w:val="000000" w:themeColor="text1"/>
                <w:sz w:val="20"/>
                <w:szCs w:val="20"/>
                <w:lang w:val="en-GB"/>
              </w:rPr>
              <w:t> </w:t>
            </w:r>
            <w:r w:rsidRPr="00F56FB6">
              <w:rPr>
                <w:rFonts w:ascii="Arial" w:hAnsi="Arial" w:cs="Arial"/>
                <w:b w:val="0"/>
                <w:color w:val="000000" w:themeColor="text1"/>
                <w:sz w:val="20"/>
                <w:szCs w:val="20"/>
                <w:lang w:val="en-GB"/>
              </w:rPr>
              <w:t> </w:t>
            </w:r>
            <w:r w:rsidRPr="00F56FB6">
              <w:rPr>
                <w:rFonts w:ascii="Arial" w:hAnsi="Arial" w:cs="Arial"/>
                <w:b w:val="0"/>
                <w:color w:val="000000" w:themeColor="text1"/>
                <w:sz w:val="20"/>
                <w:szCs w:val="20"/>
                <w:lang w:val="en-GB"/>
              </w:rPr>
              <w:fldChar w:fldCharType="end"/>
            </w:r>
          </w:p>
        </w:tc>
        <w:tc>
          <w:tcPr>
            <w:tcW w:w="1665" w:type="dxa"/>
            <w:gridSpan w:val="5"/>
            <w:tcMar>
              <w:left w:w="57" w:type="dxa"/>
              <w:right w:w="57" w:type="dxa"/>
            </w:tcMar>
            <w:vAlign w:val="center"/>
          </w:tcPr>
          <w:p w14:paraId="6E9DB06D" w14:textId="0BEB90C4" w:rsidR="002533B5" w:rsidRPr="00F56FB6" w:rsidRDefault="007356D8" w:rsidP="002533B5">
            <w:pPr>
              <w:pStyle w:val="FieldText"/>
              <w:rPr>
                <w:rFonts w:ascii="Arial" w:hAnsi="Arial" w:cs="Arial"/>
                <w:b w:val="0"/>
                <w:color w:val="000000" w:themeColor="text1"/>
                <w:sz w:val="20"/>
                <w:szCs w:val="20"/>
                <w:lang w:val="en-GB"/>
              </w:rPr>
            </w:pPr>
            <w:r w:rsidRPr="00F56FB6">
              <w:rPr>
                <w:rFonts w:ascii="Arial" w:hAnsi="Arial" w:cs="Arial"/>
                <w:b w:val="0"/>
                <w:color w:val="000000" w:themeColor="text1"/>
                <w:sz w:val="20"/>
                <w:szCs w:val="20"/>
                <w:lang w:val="en-GB"/>
              </w:rPr>
              <w:t>Self-evaluation tests</w:t>
            </w:r>
          </w:p>
        </w:tc>
        <w:tc>
          <w:tcPr>
            <w:tcW w:w="1185" w:type="dxa"/>
            <w:gridSpan w:val="2"/>
            <w:tcBorders>
              <w:right w:val="single" w:sz="12" w:space="0" w:color="auto"/>
            </w:tcBorders>
            <w:tcMar>
              <w:left w:w="57" w:type="dxa"/>
              <w:right w:w="57" w:type="dxa"/>
            </w:tcMar>
            <w:vAlign w:val="center"/>
          </w:tcPr>
          <w:p w14:paraId="32862E80" w14:textId="015D1780" w:rsidR="002533B5" w:rsidRPr="00F56FB6" w:rsidRDefault="007356D8" w:rsidP="00F56FB6">
            <w:pPr>
              <w:pStyle w:val="FieldText"/>
              <w:rPr>
                <w:rFonts w:ascii="Arial" w:hAnsi="Arial" w:cs="Arial"/>
                <w:b w:val="0"/>
                <w:color w:val="000000" w:themeColor="text1"/>
                <w:sz w:val="20"/>
                <w:szCs w:val="20"/>
                <w:lang w:val="en-GB"/>
              </w:rPr>
            </w:pPr>
            <w:r w:rsidRPr="00F56FB6">
              <w:rPr>
                <w:rFonts w:ascii="Arial" w:hAnsi="Arial" w:cs="Arial"/>
                <w:b w:val="0"/>
                <w:color w:val="000000" w:themeColor="text1"/>
                <w:sz w:val="20"/>
                <w:szCs w:val="20"/>
                <w:lang w:val="en-GB"/>
              </w:rPr>
              <w:t>0,</w:t>
            </w:r>
            <w:r w:rsidR="00F56FB6">
              <w:rPr>
                <w:rFonts w:ascii="Arial" w:hAnsi="Arial" w:cs="Arial"/>
                <w:b w:val="0"/>
                <w:color w:val="000000" w:themeColor="text1"/>
                <w:sz w:val="20"/>
                <w:szCs w:val="20"/>
                <w:lang w:val="en-GB"/>
              </w:rPr>
              <w:t>3</w:t>
            </w:r>
          </w:p>
        </w:tc>
      </w:tr>
      <w:tr w:rsidR="00821E7A" w:rsidRPr="00F56FB6" w14:paraId="01A9B9ED" w14:textId="77777777" w:rsidTr="2FD146F7">
        <w:trPr>
          <w:trHeight w:val="397"/>
        </w:trPr>
        <w:tc>
          <w:tcPr>
            <w:tcW w:w="1912" w:type="dxa"/>
            <w:vMerge/>
            <w:tcMar>
              <w:left w:w="57" w:type="dxa"/>
              <w:right w:w="57" w:type="dxa"/>
            </w:tcMar>
            <w:vAlign w:val="center"/>
          </w:tcPr>
          <w:p w14:paraId="40320FD6" w14:textId="77777777" w:rsidR="002533B5" w:rsidRPr="00F56FB6" w:rsidRDefault="002533B5" w:rsidP="002533B5">
            <w:pPr>
              <w:numPr>
                <w:ilvl w:val="0"/>
                <w:numId w:val="3"/>
              </w:numPr>
              <w:tabs>
                <w:tab w:val="left" w:pos="2820"/>
              </w:tabs>
              <w:spacing w:after="0" w:line="240" w:lineRule="auto"/>
              <w:rPr>
                <w:rFonts w:ascii="Arial" w:hAnsi="Arial" w:cs="Arial"/>
                <w:color w:val="000000" w:themeColor="text1"/>
                <w:sz w:val="20"/>
                <w:szCs w:val="20"/>
                <w:lang w:val="en-GB"/>
              </w:rPr>
            </w:pPr>
          </w:p>
        </w:tc>
        <w:tc>
          <w:tcPr>
            <w:tcW w:w="1406" w:type="dxa"/>
            <w:gridSpan w:val="2"/>
            <w:tcMar>
              <w:left w:w="57" w:type="dxa"/>
              <w:right w:w="57" w:type="dxa"/>
            </w:tcMar>
            <w:vAlign w:val="center"/>
          </w:tcPr>
          <w:p w14:paraId="5B96518B" w14:textId="77777777" w:rsidR="002533B5" w:rsidRPr="00F56FB6" w:rsidRDefault="002533B5" w:rsidP="002533B5">
            <w:pPr>
              <w:pStyle w:val="FieldText"/>
              <w:rPr>
                <w:rFonts w:ascii="Arial" w:hAnsi="Arial" w:cs="Arial"/>
                <w:b w:val="0"/>
                <w:color w:val="000000" w:themeColor="text1"/>
                <w:sz w:val="20"/>
                <w:szCs w:val="20"/>
                <w:lang w:val="en-GB"/>
              </w:rPr>
            </w:pPr>
            <w:r w:rsidRPr="00F56FB6">
              <w:rPr>
                <w:rFonts w:ascii="Arial" w:hAnsi="Arial" w:cs="Arial"/>
                <w:b w:val="0"/>
                <w:color w:val="000000" w:themeColor="text1"/>
                <w:sz w:val="20"/>
                <w:szCs w:val="20"/>
                <w:lang w:val="en-GB"/>
              </w:rPr>
              <w:t>Essay</w:t>
            </w:r>
          </w:p>
        </w:tc>
        <w:tc>
          <w:tcPr>
            <w:tcW w:w="850" w:type="dxa"/>
            <w:tcMar>
              <w:left w:w="57" w:type="dxa"/>
              <w:right w:w="57" w:type="dxa"/>
            </w:tcMar>
            <w:vAlign w:val="center"/>
          </w:tcPr>
          <w:p w14:paraId="30C3224E" w14:textId="77777777" w:rsidR="002533B5" w:rsidRPr="00F56FB6" w:rsidRDefault="002533B5" w:rsidP="002533B5">
            <w:pPr>
              <w:pStyle w:val="FieldText"/>
              <w:rPr>
                <w:rFonts w:ascii="Arial" w:hAnsi="Arial" w:cs="Arial"/>
                <w:b w:val="0"/>
                <w:color w:val="000000" w:themeColor="text1"/>
                <w:sz w:val="20"/>
                <w:szCs w:val="20"/>
                <w:lang w:val="en-GB"/>
              </w:rPr>
            </w:pPr>
          </w:p>
        </w:tc>
        <w:tc>
          <w:tcPr>
            <w:tcW w:w="1276" w:type="dxa"/>
            <w:gridSpan w:val="3"/>
            <w:tcMar>
              <w:left w:w="57" w:type="dxa"/>
              <w:right w:w="57" w:type="dxa"/>
            </w:tcMar>
            <w:vAlign w:val="center"/>
          </w:tcPr>
          <w:p w14:paraId="4907D7E3" w14:textId="77777777" w:rsidR="002533B5" w:rsidRPr="00F56FB6" w:rsidRDefault="002533B5" w:rsidP="002533B5">
            <w:pPr>
              <w:pStyle w:val="FieldText"/>
              <w:rPr>
                <w:rFonts w:ascii="Arial" w:hAnsi="Arial" w:cs="Arial"/>
                <w:b w:val="0"/>
                <w:color w:val="000000" w:themeColor="text1"/>
                <w:sz w:val="20"/>
                <w:szCs w:val="20"/>
                <w:lang w:val="en-GB"/>
              </w:rPr>
            </w:pPr>
            <w:r w:rsidRPr="00F56FB6">
              <w:rPr>
                <w:rFonts w:ascii="Arial" w:hAnsi="Arial" w:cs="Arial"/>
                <w:b w:val="0"/>
                <w:color w:val="000000" w:themeColor="text1"/>
                <w:sz w:val="20"/>
                <w:szCs w:val="20"/>
                <w:lang w:val="en-GB"/>
              </w:rPr>
              <w:t>Seminar essay</w:t>
            </w:r>
          </w:p>
        </w:tc>
        <w:tc>
          <w:tcPr>
            <w:tcW w:w="1170" w:type="dxa"/>
            <w:tcMar>
              <w:left w:w="57" w:type="dxa"/>
              <w:right w:w="57" w:type="dxa"/>
            </w:tcMar>
            <w:vAlign w:val="center"/>
          </w:tcPr>
          <w:p w14:paraId="4CF1F93A" w14:textId="77777777" w:rsidR="002533B5" w:rsidRPr="00F56FB6" w:rsidRDefault="002533B5" w:rsidP="002533B5">
            <w:pPr>
              <w:pStyle w:val="FieldText"/>
              <w:rPr>
                <w:rFonts w:ascii="Arial" w:hAnsi="Arial" w:cs="Arial"/>
                <w:b w:val="0"/>
                <w:color w:val="000000" w:themeColor="text1"/>
                <w:sz w:val="20"/>
                <w:szCs w:val="20"/>
                <w:lang w:val="en-GB"/>
              </w:rPr>
            </w:pPr>
          </w:p>
        </w:tc>
        <w:tc>
          <w:tcPr>
            <w:tcW w:w="1665" w:type="dxa"/>
            <w:gridSpan w:val="5"/>
            <w:tcMar>
              <w:left w:w="57" w:type="dxa"/>
              <w:right w:w="57" w:type="dxa"/>
            </w:tcMar>
            <w:vAlign w:val="center"/>
          </w:tcPr>
          <w:p w14:paraId="79F31722" w14:textId="77777777" w:rsidR="002533B5" w:rsidRPr="00F56FB6" w:rsidRDefault="002533B5" w:rsidP="002533B5">
            <w:pPr>
              <w:pStyle w:val="FieldText"/>
              <w:rPr>
                <w:rFonts w:ascii="Arial" w:hAnsi="Arial" w:cs="Arial"/>
                <w:b w:val="0"/>
                <w:color w:val="000000" w:themeColor="text1"/>
                <w:sz w:val="20"/>
                <w:szCs w:val="20"/>
                <w:lang w:val="en-GB"/>
              </w:rPr>
            </w:pPr>
            <w:r w:rsidRPr="00F56FB6">
              <w:rPr>
                <w:rFonts w:ascii="Arial" w:hAnsi="Arial" w:cs="Arial"/>
                <w:b w:val="0"/>
                <w:color w:val="000000" w:themeColor="text1"/>
                <w:sz w:val="20"/>
                <w:szCs w:val="20"/>
                <w:lang w:val="en-GB"/>
              </w:rPr>
              <w:fldChar w:fldCharType="begin">
                <w:ffData>
                  <w:name w:val="Text1"/>
                  <w:enabled/>
                  <w:calcOnExit w:val="0"/>
                  <w:textInput/>
                </w:ffData>
              </w:fldChar>
            </w:r>
            <w:r w:rsidRPr="00F56FB6">
              <w:rPr>
                <w:rFonts w:ascii="Arial" w:hAnsi="Arial" w:cs="Arial"/>
                <w:b w:val="0"/>
                <w:color w:val="000000" w:themeColor="text1"/>
                <w:sz w:val="20"/>
                <w:szCs w:val="20"/>
                <w:lang w:val="en-GB"/>
              </w:rPr>
              <w:instrText xml:space="preserve"> FORMTEXT </w:instrText>
            </w:r>
            <w:r w:rsidRPr="00F56FB6">
              <w:rPr>
                <w:rFonts w:ascii="Arial" w:hAnsi="Arial" w:cs="Arial"/>
                <w:b w:val="0"/>
                <w:color w:val="000000" w:themeColor="text1"/>
                <w:sz w:val="20"/>
                <w:szCs w:val="20"/>
                <w:lang w:val="en-GB"/>
              </w:rPr>
            </w:r>
            <w:r w:rsidRPr="00F56FB6">
              <w:rPr>
                <w:rFonts w:ascii="Arial" w:hAnsi="Arial" w:cs="Arial"/>
                <w:b w:val="0"/>
                <w:color w:val="000000" w:themeColor="text1"/>
                <w:sz w:val="20"/>
                <w:szCs w:val="20"/>
                <w:lang w:val="en-GB"/>
              </w:rPr>
              <w:fldChar w:fldCharType="separate"/>
            </w:r>
            <w:r w:rsidRPr="00F56FB6">
              <w:rPr>
                <w:rFonts w:ascii="Arial" w:hAnsi="Arial" w:cs="Arial"/>
                <w:b w:val="0"/>
                <w:color w:val="000000" w:themeColor="text1"/>
                <w:sz w:val="20"/>
                <w:szCs w:val="20"/>
                <w:lang w:val="en-GB"/>
              </w:rPr>
              <w:t> </w:t>
            </w:r>
            <w:r w:rsidRPr="00F56FB6">
              <w:rPr>
                <w:rFonts w:ascii="Arial" w:hAnsi="Arial" w:cs="Arial"/>
                <w:b w:val="0"/>
                <w:color w:val="000000" w:themeColor="text1"/>
                <w:sz w:val="20"/>
                <w:szCs w:val="20"/>
                <w:lang w:val="en-GB"/>
              </w:rPr>
              <w:t> </w:t>
            </w:r>
            <w:r w:rsidRPr="00F56FB6">
              <w:rPr>
                <w:rFonts w:ascii="Arial" w:hAnsi="Arial" w:cs="Arial"/>
                <w:b w:val="0"/>
                <w:color w:val="000000" w:themeColor="text1"/>
                <w:sz w:val="20"/>
                <w:szCs w:val="20"/>
                <w:lang w:val="en-GB"/>
              </w:rPr>
              <w:t> </w:t>
            </w:r>
            <w:r w:rsidRPr="00F56FB6">
              <w:rPr>
                <w:rFonts w:ascii="Arial" w:hAnsi="Arial" w:cs="Arial"/>
                <w:b w:val="0"/>
                <w:color w:val="000000" w:themeColor="text1"/>
                <w:sz w:val="20"/>
                <w:szCs w:val="20"/>
                <w:lang w:val="en-GB"/>
              </w:rPr>
              <w:t> </w:t>
            </w:r>
            <w:r w:rsidRPr="00F56FB6">
              <w:rPr>
                <w:rFonts w:ascii="Arial" w:hAnsi="Arial" w:cs="Arial"/>
                <w:b w:val="0"/>
                <w:color w:val="000000" w:themeColor="text1"/>
                <w:sz w:val="20"/>
                <w:szCs w:val="20"/>
                <w:lang w:val="en-GB"/>
              </w:rPr>
              <w:t> </w:t>
            </w:r>
            <w:r w:rsidRPr="00F56FB6">
              <w:rPr>
                <w:rFonts w:ascii="Arial" w:hAnsi="Arial" w:cs="Arial"/>
                <w:b w:val="0"/>
                <w:color w:val="000000" w:themeColor="text1"/>
                <w:sz w:val="20"/>
                <w:szCs w:val="20"/>
                <w:lang w:val="en-GB"/>
              </w:rPr>
              <w:fldChar w:fldCharType="end"/>
            </w:r>
            <w:r w:rsidRPr="00F56FB6">
              <w:rPr>
                <w:rFonts w:ascii="Arial" w:hAnsi="Arial" w:cs="Arial"/>
                <w:b w:val="0"/>
                <w:color w:val="000000" w:themeColor="text1"/>
                <w:sz w:val="20"/>
                <w:szCs w:val="20"/>
                <w:lang w:val="en-GB"/>
              </w:rPr>
              <w:t xml:space="preserve"> (Other)</w:t>
            </w:r>
          </w:p>
        </w:tc>
        <w:tc>
          <w:tcPr>
            <w:tcW w:w="1185" w:type="dxa"/>
            <w:gridSpan w:val="2"/>
            <w:tcBorders>
              <w:right w:val="single" w:sz="12" w:space="0" w:color="auto"/>
            </w:tcBorders>
            <w:tcMar>
              <w:left w:w="57" w:type="dxa"/>
              <w:right w:w="57" w:type="dxa"/>
            </w:tcMar>
            <w:vAlign w:val="center"/>
          </w:tcPr>
          <w:p w14:paraId="7DCB7739" w14:textId="77777777" w:rsidR="002533B5" w:rsidRPr="00F56FB6" w:rsidRDefault="002533B5" w:rsidP="002533B5">
            <w:pPr>
              <w:pStyle w:val="FieldText"/>
              <w:rPr>
                <w:rFonts w:ascii="Arial" w:hAnsi="Arial" w:cs="Arial"/>
                <w:b w:val="0"/>
                <w:color w:val="000000" w:themeColor="text1"/>
                <w:sz w:val="20"/>
                <w:szCs w:val="20"/>
                <w:lang w:val="en-GB"/>
              </w:rPr>
            </w:pPr>
            <w:r w:rsidRPr="00F56FB6">
              <w:rPr>
                <w:rFonts w:ascii="Arial" w:hAnsi="Arial" w:cs="Arial"/>
                <w:b w:val="0"/>
                <w:color w:val="000000" w:themeColor="text1"/>
                <w:sz w:val="20"/>
                <w:szCs w:val="20"/>
                <w:lang w:val="en-GB"/>
              </w:rPr>
              <w:fldChar w:fldCharType="begin">
                <w:ffData>
                  <w:name w:val="Text1"/>
                  <w:enabled/>
                  <w:calcOnExit w:val="0"/>
                  <w:textInput/>
                </w:ffData>
              </w:fldChar>
            </w:r>
            <w:r w:rsidRPr="00F56FB6">
              <w:rPr>
                <w:rFonts w:ascii="Arial" w:hAnsi="Arial" w:cs="Arial"/>
                <w:b w:val="0"/>
                <w:color w:val="000000" w:themeColor="text1"/>
                <w:sz w:val="20"/>
                <w:szCs w:val="20"/>
                <w:lang w:val="en-GB"/>
              </w:rPr>
              <w:instrText xml:space="preserve"> FORMTEXT </w:instrText>
            </w:r>
            <w:r w:rsidRPr="00F56FB6">
              <w:rPr>
                <w:rFonts w:ascii="Arial" w:hAnsi="Arial" w:cs="Arial"/>
                <w:b w:val="0"/>
                <w:color w:val="000000" w:themeColor="text1"/>
                <w:sz w:val="20"/>
                <w:szCs w:val="20"/>
                <w:lang w:val="en-GB"/>
              </w:rPr>
            </w:r>
            <w:r w:rsidRPr="00F56FB6">
              <w:rPr>
                <w:rFonts w:ascii="Arial" w:hAnsi="Arial" w:cs="Arial"/>
                <w:b w:val="0"/>
                <w:color w:val="000000" w:themeColor="text1"/>
                <w:sz w:val="20"/>
                <w:szCs w:val="20"/>
                <w:lang w:val="en-GB"/>
              </w:rPr>
              <w:fldChar w:fldCharType="separate"/>
            </w:r>
            <w:r w:rsidRPr="00F56FB6">
              <w:rPr>
                <w:rFonts w:ascii="Arial" w:hAnsi="Arial" w:cs="Arial"/>
                <w:b w:val="0"/>
                <w:color w:val="000000" w:themeColor="text1"/>
                <w:sz w:val="20"/>
                <w:szCs w:val="20"/>
                <w:lang w:val="en-GB"/>
              </w:rPr>
              <w:t> </w:t>
            </w:r>
            <w:r w:rsidRPr="00F56FB6">
              <w:rPr>
                <w:rFonts w:ascii="Arial" w:hAnsi="Arial" w:cs="Arial"/>
                <w:b w:val="0"/>
                <w:color w:val="000000" w:themeColor="text1"/>
                <w:sz w:val="20"/>
                <w:szCs w:val="20"/>
                <w:lang w:val="en-GB"/>
              </w:rPr>
              <w:t> </w:t>
            </w:r>
            <w:r w:rsidRPr="00F56FB6">
              <w:rPr>
                <w:rFonts w:ascii="Arial" w:hAnsi="Arial" w:cs="Arial"/>
                <w:b w:val="0"/>
                <w:color w:val="000000" w:themeColor="text1"/>
                <w:sz w:val="20"/>
                <w:szCs w:val="20"/>
                <w:lang w:val="en-GB"/>
              </w:rPr>
              <w:t> </w:t>
            </w:r>
            <w:r w:rsidRPr="00F56FB6">
              <w:rPr>
                <w:rFonts w:ascii="Arial" w:hAnsi="Arial" w:cs="Arial"/>
                <w:b w:val="0"/>
                <w:color w:val="000000" w:themeColor="text1"/>
                <w:sz w:val="20"/>
                <w:szCs w:val="20"/>
                <w:lang w:val="en-GB"/>
              </w:rPr>
              <w:t> </w:t>
            </w:r>
            <w:r w:rsidRPr="00F56FB6">
              <w:rPr>
                <w:rFonts w:ascii="Arial" w:hAnsi="Arial" w:cs="Arial"/>
                <w:b w:val="0"/>
                <w:color w:val="000000" w:themeColor="text1"/>
                <w:sz w:val="20"/>
                <w:szCs w:val="20"/>
                <w:lang w:val="en-GB"/>
              </w:rPr>
              <w:t> </w:t>
            </w:r>
            <w:r w:rsidRPr="00F56FB6">
              <w:rPr>
                <w:rFonts w:ascii="Arial" w:hAnsi="Arial" w:cs="Arial"/>
                <w:b w:val="0"/>
                <w:color w:val="000000" w:themeColor="text1"/>
                <w:sz w:val="20"/>
                <w:szCs w:val="20"/>
                <w:lang w:val="en-GB"/>
              </w:rPr>
              <w:fldChar w:fldCharType="end"/>
            </w:r>
          </w:p>
        </w:tc>
      </w:tr>
      <w:tr w:rsidR="00821E7A" w:rsidRPr="00F56FB6" w14:paraId="13EEBDCA" w14:textId="77777777" w:rsidTr="2FD146F7">
        <w:trPr>
          <w:trHeight w:val="397"/>
        </w:trPr>
        <w:tc>
          <w:tcPr>
            <w:tcW w:w="1912" w:type="dxa"/>
            <w:vMerge/>
            <w:tcMar>
              <w:left w:w="57" w:type="dxa"/>
              <w:right w:w="57" w:type="dxa"/>
            </w:tcMar>
            <w:vAlign w:val="center"/>
          </w:tcPr>
          <w:p w14:paraId="674E6215" w14:textId="77777777" w:rsidR="002533B5" w:rsidRPr="00F56FB6" w:rsidRDefault="002533B5" w:rsidP="002533B5">
            <w:pPr>
              <w:numPr>
                <w:ilvl w:val="0"/>
                <w:numId w:val="3"/>
              </w:numPr>
              <w:tabs>
                <w:tab w:val="left" w:pos="2820"/>
              </w:tabs>
              <w:spacing w:after="0" w:line="240" w:lineRule="auto"/>
              <w:rPr>
                <w:rFonts w:ascii="Arial" w:hAnsi="Arial" w:cs="Arial"/>
                <w:color w:val="000000" w:themeColor="text1"/>
                <w:sz w:val="20"/>
                <w:szCs w:val="20"/>
                <w:lang w:val="en-GB"/>
              </w:rPr>
            </w:pPr>
          </w:p>
        </w:tc>
        <w:tc>
          <w:tcPr>
            <w:tcW w:w="1406" w:type="dxa"/>
            <w:gridSpan w:val="2"/>
            <w:tcMar>
              <w:left w:w="57" w:type="dxa"/>
              <w:right w:w="57" w:type="dxa"/>
            </w:tcMar>
            <w:vAlign w:val="center"/>
          </w:tcPr>
          <w:p w14:paraId="4515A72E" w14:textId="77777777" w:rsidR="002533B5" w:rsidRPr="00F56FB6" w:rsidRDefault="002533B5" w:rsidP="002533B5">
            <w:pPr>
              <w:pStyle w:val="FieldText"/>
              <w:rPr>
                <w:rFonts w:ascii="Arial" w:hAnsi="Arial" w:cs="Arial"/>
                <w:b w:val="0"/>
                <w:color w:val="000000" w:themeColor="text1"/>
                <w:sz w:val="20"/>
                <w:szCs w:val="20"/>
                <w:lang w:val="en-GB"/>
              </w:rPr>
            </w:pPr>
            <w:r w:rsidRPr="00F56FB6">
              <w:rPr>
                <w:rFonts w:ascii="Arial" w:hAnsi="Arial" w:cs="Arial"/>
                <w:b w:val="0"/>
                <w:color w:val="000000" w:themeColor="text1"/>
                <w:sz w:val="20"/>
                <w:szCs w:val="20"/>
                <w:lang w:val="en-GB"/>
              </w:rPr>
              <w:t>Tests</w:t>
            </w:r>
          </w:p>
        </w:tc>
        <w:tc>
          <w:tcPr>
            <w:tcW w:w="850" w:type="dxa"/>
            <w:tcMar>
              <w:left w:w="57" w:type="dxa"/>
              <w:right w:w="57" w:type="dxa"/>
            </w:tcMar>
            <w:vAlign w:val="center"/>
          </w:tcPr>
          <w:p w14:paraId="6ABB7610" w14:textId="77777777" w:rsidR="002533B5" w:rsidRPr="00F56FB6" w:rsidRDefault="002533B5" w:rsidP="002533B5">
            <w:pPr>
              <w:pStyle w:val="FieldText"/>
              <w:rPr>
                <w:rFonts w:ascii="Arial" w:hAnsi="Arial" w:cs="Arial"/>
                <w:b w:val="0"/>
                <w:color w:val="000000" w:themeColor="text1"/>
                <w:sz w:val="20"/>
                <w:szCs w:val="20"/>
                <w:lang w:val="en-GB"/>
              </w:rPr>
            </w:pPr>
            <w:r w:rsidRPr="00F56FB6">
              <w:rPr>
                <w:rFonts w:ascii="Arial" w:hAnsi="Arial" w:cs="Arial"/>
                <w:b w:val="0"/>
                <w:color w:val="000000" w:themeColor="text1"/>
                <w:sz w:val="20"/>
                <w:szCs w:val="20"/>
                <w:lang w:val="en-GB"/>
              </w:rPr>
              <w:t>4*</w:t>
            </w:r>
          </w:p>
        </w:tc>
        <w:tc>
          <w:tcPr>
            <w:tcW w:w="1276" w:type="dxa"/>
            <w:gridSpan w:val="3"/>
            <w:tcMar>
              <w:left w:w="57" w:type="dxa"/>
              <w:right w:w="57" w:type="dxa"/>
            </w:tcMar>
            <w:vAlign w:val="center"/>
          </w:tcPr>
          <w:p w14:paraId="34AD224C" w14:textId="77777777" w:rsidR="002533B5" w:rsidRPr="00F56FB6" w:rsidRDefault="002533B5" w:rsidP="002533B5">
            <w:pPr>
              <w:pStyle w:val="FieldText"/>
              <w:rPr>
                <w:rFonts w:ascii="Arial" w:hAnsi="Arial" w:cs="Arial"/>
                <w:b w:val="0"/>
                <w:color w:val="000000" w:themeColor="text1"/>
                <w:sz w:val="20"/>
                <w:szCs w:val="20"/>
                <w:lang w:val="en-GB"/>
              </w:rPr>
            </w:pPr>
            <w:r w:rsidRPr="00F56FB6">
              <w:rPr>
                <w:rFonts w:ascii="Arial" w:hAnsi="Arial" w:cs="Arial"/>
                <w:b w:val="0"/>
                <w:color w:val="000000" w:themeColor="text1"/>
                <w:sz w:val="20"/>
                <w:szCs w:val="20"/>
                <w:lang w:val="en-GB"/>
              </w:rPr>
              <w:t>Oral exam</w:t>
            </w:r>
          </w:p>
        </w:tc>
        <w:tc>
          <w:tcPr>
            <w:tcW w:w="1170" w:type="dxa"/>
            <w:tcMar>
              <w:left w:w="57" w:type="dxa"/>
              <w:right w:w="57" w:type="dxa"/>
            </w:tcMar>
            <w:vAlign w:val="center"/>
          </w:tcPr>
          <w:p w14:paraId="71099952" w14:textId="77777777" w:rsidR="002533B5" w:rsidRPr="00F56FB6" w:rsidRDefault="002533B5" w:rsidP="002533B5">
            <w:pPr>
              <w:tabs>
                <w:tab w:val="left" w:pos="2820"/>
              </w:tabs>
              <w:spacing w:after="0" w:line="240" w:lineRule="auto"/>
              <w:rPr>
                <w:rFonts w:ascii="Arial" w:hAnsi="Arial" w:cs="Arial"/>
                <w:color w:val="000000" w:themeColor="text1"/>
                <w:sz w:val="20"/>
                <w:szCs w:val="20"/>
                <w:lang w:val="en-GB"/>
              </w:rPr>
            </w:pPr>
            <w:r w:rsidRPr="00F56FB6">
              <w:rPr>
                <w:rFonts w:ascii="Arial" w:hAnsi="Arial" w:cs="Arial"/>
                <w:color w:val="000000" w:themeColor="text1"/>
                <w:sz w:val="20"/>
                <w:szCs w:val="20"/>
                <w:lang w:val="en-GB"/>
              </w:rPr>
              <w:fldChar w:fldCharType="begin">
                <w:ffData>
                  <w:name w:val="Text1"/>
                  <w:enabled/>
                  <w:calcOnExit w:val="0"/>
                  <w:textInput/>
                </w:ffData>
              </w:fldChar>
            </w:r>
            <w:r w:rsidRPr="00F56FB6">
              <w:rPr>
                <w:rFonts w:ascii="Arial" w:hAnsi="Arial" w:cs="Arial"/>
                <w:color w:val="000000" w:themeColor="text1"/>
                <w:sz w:val="20"/>
                <w:szCs w:val="20"/>
                <w:lang w:val="en-GB"/>
              </w:rPr>
              <w:instrText xml:space="preserve"> FORMTEXT </w:instrText>
            </w:r>
            <w:r w:rsidRPr="00F56FB6">
              <w:rPr>
                <w:rFonts w:ascii="Arial" w:hAnsi="Arial" w:cs="Arial"/>
                <w:color w:val="000000" w:themeColor="text1"/>
                <w:sz w:val="20"/>
                <w:szCs w:val="20"/>
                <w:lang w:val="en-GB"/>
              </w:rPr>
            </w:r>
            <w:r w:rsidRPr="00F56FB6">
              <w:rPr>
                <w:rFonts w:ascii="Arial" w:hAnsi="Arial" w:cs="Arial"/>
                <w:color w:val="000000" w:themeColor="text1"/>
                <w:sz w:val="20"/>
                <w:szCs w:val="20"/>
                <w:lang w:val="en-GB"/>
              </w:rPr>
              <w:fldChar w:fldCharType="separate"/>
            </w:r>
            <w:r w:rsidRPr="00F56FB6">
              <w:rPr>
                <w:rFonts w:ascii="Arial" w:hAnsi="Arial" w:cs="Arial"/>
                <w:color w:val="000000" w:themeColor="text1"/>
                <w:sz w:val="20"/>
                <w:szCs w:val="20"/>
                <w:lang w:val="en-GB"/>
              </w:rPr>
              <w:t> </w:t>
            </w:r>
            <w:r w:rsidRPr="00F56FB6">
              <w:rPr>
                <w:rFonts w:ascii="Arial" w:hAnsi="Arial" w:cs="Arial"/>
                <w:color w:val="000000" w:themeColor="text1"/>
                <w:sz w:val="20"/>
                <w:szCs w:val="20"/>
                <w:lang w:val="en-GB"/>
              </w:rPr>
              <w:t> </w:t>
            </w:r>
            <w:r w:rsidRPr="00F56FB6">
              <w:rPr>
                <w:rFonts w:ascii="Arial" w:hAnsi="Arial" w:cs="Arial"/>
                <w:color w:val="000000" w:themeColor="text1"/>
                <w:sz w:val="20"/>
                <w:szCs w:val="20"/>
                <w:lang w:val="en-GB"/>
              </w:rPr>
              <w:t> </w:t>
            </w:r>
            <w:r w:rsidRPr="00F56FB6">
              <w:rPr>
                <w:rFonts w:ascii="Arial" w:hAnsi="Arial" w:cs="Arial"/>
                <w:color w:val="000000" w:themeColor="text1"/>
                <w:sz w:val="20"/>
                <w:szCs w:val="20"/>
                <w:lang w:val="en-GB"/>
              </w:rPr>
              <w:t> </w:t>
            </w:r>
            <w:r w:rsidRPr="00F56FB6">
              <w:rPr>
                <w:rFonts w:ascii="Arial" w:hAnsi="Arial" w:cs="Arial"/>
                <w:color w:val="000000" w:themeColor="text1"/>
                <w:sz w:val="20"/>
                <w:szCs w:val="20"/>
                <w:lang w:val="en-GB"/>
              </w:rPr>
              <w:t> </w:t>
            </w:r>
            <w:r w:rsidRPr="00F56FB6">
              <w:rPr>
                <w:rFonts w:ascii="Arial" w:hAnsi="Arial" w:cs="Arial"/>
                <w:color w:val="000000" w:themeColor="text1"/>
                <w:sz w:val="20"/>
                <w:szCs w:val="20"/>
                <w:lang w:val="en-GB"/>
              </w:rPr>
              <w:fldChar w:fldCharType="end"/>
            </w:r>
          </w:p>
        </w:tc>
        <w:tc>
          <w:tcPr>
            <w:tcW w:w="1665" w:type="dxa"/>
            <w:gridSpan w:val="5"/>
            <w:tcMar>
              <w:left w:w="57" w:type="dxa"/>
              <w:right w:w="57" w:type="dxa"/>
            </w:tcMar>
            <w:vAlign w:val="center"/>
          </w:tcPr>
          <w:p w14:paraId="184BC538" w14:textId="77777777" w:rsidR="002533B5" w:rsidRPr="00F56FB6" w:rsidRDefault="002533B5" w:rsidP="002533B5">
            <w:pPr>
              <w:tabs>
                <w:tab w:val="left" w:pos="2820"/>
              </w:tabs>
              <w:spacing w:after="0" w:line="240" w:lineRule="auto"/>
              <w:rPr>
                <w:rFonts w:ascii="Arial" w:hAnsi="Arial" w:cs="Arial"/>
                <w:color w:val="000000" w:themeColor="text1"/>
                <w:sz w:val="20"/>
                <w:szCs w:val="20"/>
                <w:lang w:val="en-GB"/>
              </w:rPr>
            </w:pPr>
            <w:r w:rsidRPr="00F56FB6">
              <w:rPr>
                <w:rFonts w:ascii="Arial" w:hAnsi="Arial" w:cs="Arial"/>
                <w:color w:val="000000" w:themeColor="text1"/>
                <w:sz w:val="20"/>
                <w:szCs w:val="20"/>
                <w:lang w:val="en-GB"/>
              </w:rPr>
              <w:fldChar w:fldCharType="begin">
                <w:ffData>
                  <w:name w:val="Text1"/>
                  <w:enabled/>
                  <w:calcOnExit w:val="0"/>
                  <w:textInput/>
                </w:ffData>
              </w:fldChar>
            </w:r>
            <w:r w:rsidRPr="00F56FB6">
              <w:rPr>
                <w:rFonts w:ascii="Arial" w:hAnsi="Arial" w:cs="Arial"/>
                <w:color w:val="000000" w:themeColor="text1"/>
                <w:sz w:val="20"/>
                <w:szCs w:val="20"/>
                <w:lang w:val="en-GB"/>
              </w:rPr>
              <w:instrText xml:space="preserve"> FORMTEXT </w:instrText>
            </w:r>
            <w:r w:rsidRPr="00F56FB6">
              <w:rPr>
                <w:rFonts w:ascii="Arial" w:hAnsi="Arial" w:cs="Arial"/>
                <w:color w:val="000000" w:themeColor="text1"/>
                <w:sz w:val="20"/>
                <w:szCs w:val="20"/>
                <w:lang w:val="en-GB"/>
              </w:rPr>
            </w:r>
            <w:r w:rsidRPr="00F56FB6">
              <w:rPr>
                <w:rFonts w:ascii="Arial" w:hAnsi="Arial" w:cs="Arial"/>
                <w:color w:val="000000" w:themeColor="text1"/>
                <w:sz w:val="20"/>
                <w:szCs w:val="20"/>
                <w:lang w:val="en-GB"/>
              </w:rPr>
              <w:fldChar w:fldCharType="separate"/>
            </w:r>
            <w:r w:rsidRPr="00F56FB6">
              <w:rPr>
                <w:rFonts w:ascii="Arial" w:hAnsi="Arial" w:cs="Arial"/>
                <w:color w:val="000000" w:themeColor="text1"/>
                <w:sz w:val="20"/>
                <w:szCs w:val="20"/>
                <w:lang w:val="en-GB"/>
              </w:rPr>
              <w:t> </w:t>
            </w:r>
            <w:r w:rsidRPr="00F56FB6">
              <w:rPr>
                <w:rFonts w:ascii="Arial" w:hAnsi="Arial" w:cs="Arial"/>
                <w:color w:val="000000" w:themeColor="text1"/>
                <w:sz w:val="20"/>
                <w:szCs w:val="20"/>
                <w:lang w:val="en-GB"/>
              </w:rPr>
              <w:t> </w:t>
            </w:r>
            <w:r w:rsidRPr="00F56FB6">
              <w:rPr>
                <w:rFonts w:ascii="Arial" w:hAnsi="Arial" w:cs="Arial"/>
                <w:color w:val="000000" w:themeColor="text1"/>
                <w:sz w:val="20"/>
                <w:szCs w:val="20"/>
                <w:lang w:val="en-GB"/>
              </w:rPr>
              <w:t> </w:t>
            </w:r>
            <w:r w:rsidRPr="00F56FB6">
              <w:rPr>
                <w:rFonts w:ascii="Arial" w:hAnsi="Arial" w:cs="Arial"/>
                <w:color w:val="000000" w:themeColor="text1"/>
                <w:sz w:val="20"/>
                <w:szCs w:val="20"/>
                <w:lang w:val="en-GB"/>
              </w:rPr>
              <w:t> </w:t>
            </w:r>
            <w:r w:rsidRPr="00F56FB6">
              <w:rPr>
                <w:rFonts w:ascii="Arial" w:hAnsi="Arial" w:cs="Arial"/>
                <w:color w:val="000000" w:themeColor="text1"/>
                <w:sz w:val="20"/>
                <w:szCs w:val="20"/>
                <w:lang w:val="en-GB"/>
              </w:rPr>
              <w:t> </w:t>
            </w:r>
            <w:r w:rsidRPr="00F56FB6">
              <w:rPr>
                <w:rFonts w:ascii="Arial" w:hAnsi="Arial" w:cs="Arial"/>
                <w:color w:val="000000" w:themeColor="text1"/>
                <w:sz w:val="20"/>
                <w:szCs w:val="20"/>
                <w:lang w:val="en-GB"/>
              </w:rPr>
              <w:fldChar w:fldCharType="end"/>
            </w:r>
            <w:r w:rsidRPr="00F56FB6">
              <w:rPr>
                <w:rFonts w:ascii="Arial" w:hAnsi="Arial" w:cs="Arial"/>
                <w:color w:val="000000" w:themeColor="text1"/>
                <w:sz w:val="20"/>
                <w:szCs w:val="20"/>
                <w:lang w:val="en-GB"/>
              </w:rPr>
              <w:t xml:space="preserve"> (Other)</w:t>
            </w:r>
          </w:p>
        </w:tc>
        <w:tc>
          <w:tcPr>
            <w:tcW w:w="1185" w:type="dxa"/>
            <w:gridSpan w:val="2"/>
            <w:tcBorders>
              <w:right w:val="single" w:sz="12" w:space="0" w:color="auto"/>
            </w:tcBorders>
            <w:tcMar>
              <w:left w:w="57" w:type="dxa"/>
              <w:right w:w="57" w:type="dxa"/>
            </w:tcMar>
            <w:vAlign w:val="center"/>
          </w:tcPr>
          <w:p w14:paraId="2DD9B482" w14:textId="77777777" w:rsidR="002533B5" w:rsidRPr="00F56FB6" w:rsidRDefault="002533B5" w:rsidP="002533B5">
            <w:pPr>
              <w:tabs>
                <w:tab w:val="left" w:pos="2820"/>
              </w:tabs>
              <w:spacing w:after="0" w:line="240" w:lineRule="auto"/>
              <w:rPr>
                <w:rFonts w:ascii="Arial" w:hAnsi="Arial" w:cs="Arial"/>
                <w:color w:val="000000" w:themeColor="text1"/>
                <w:sz w:val="20"/>
                <w:szCs w:val="20"/>
                <w:lang w:val="en-GB"/>
              </w:rPr>
            </w:pPr>
            <w:r w:rsidRPr="00F56FB6">
              <w:rPr>
                <w:rFonts w:ascii="Arial" w:hAnsi="Arial" w:cs="Arial"/>
                <w:color w:val="000000" w:themeColor="text1"/>
                <w:sz w:val="20"/>
                <w:szCs w:val="20"/>
                <w:lang w:val="en-GB"/>
              </w:rPr>
              <w:fldChar w:fldCharType="begin">
                <w:ffData>
                  <w:name w:val="Text1"/>
                  <w:enabled/>
                  <w:calcOnExit w:val="0"/>
                  <w:textInput/>
                </w:ffData>
              </w:fldChar>
            </w:r>
            <w:r w:rsidRPr="00F56FB6">
              <w:rPr>
                <w:rFonts w:ascii="Arial" w:hAnsi="Arial" w:cs="Arial"/>
                <w:color w:val="000000" w:themeColor="text1"/>
                <w:sz w:val="20"/>
                <w:szCs w:val="20"/>
                <w:lang w:val="en-GB"/>
              </w:rPr>
              <w:instrText xml:space="preserve"> FORMTEXT </w:instrText>
            </w:r>
            <w:r w:rsidRPr="00F56FB6">
              <w:rPr>
                <w:rFonts w:ascii="Arial" w:hAnsi="Arial" w:cs="Arial"/>
                <w:color w:val="000000" w:themeColor="text1"/>
                <w:sz w:val="20"/>
                <w:szCs w:val="20"/>
                <w:lang w:val="en-GB"/>
              </w:rPr>
            </w:r>
            <w:r w:rsidRPr="00F56FB6">
              <w:rPr>
                <w:rFonts w:ascii="Arial" w:hAnsi="Arial" w:cs="Arial"/>
                <w:color w:val="000000" w:themeColor="text1"/>
                <w:sz w:val="20"/>
                <w:szCs w:val="20"/>
                <w:lang w:val="en-GB"/>
              </w:rPr>
              <w:fldChar w:fldCharType="separate"/>
            </w:r>
            <w:r w:rsidRPr="00F56FB6">
              <w:rPr>
                <w:rFonts w:ascii="Arial" w:hAnsi="Arial" w:cs="Arial"/>
                <w:color w:val="000000" w:themeColor="text1"/>
                <w:sz w:val="20"/>
                <w:szCs w:val="20"/>
                <w:lang w:val="en-GB"/>
              </w:rPr>
              <w:t> </w:t>
            </w:r>
            <w:r w:rsidRPr="00F56FB6">
              <w:rPr>
                <w:rFonts w:ascii="Arial" w:hAnsi="Arial" w:cs="Arial"/>
                <w:color w:val="000000" w:themeColor="text1"/>
                <w:sz w:val="20"/>
                <w:szCs w:val="20"/>
                <w:lang w:val="en-GB"/>
              </w:rPr>
              <w:t> </w:t>
            </w:r>
            <w:r w:rsidRPr="00F56FB6">
              <w:rPr>
                <w:rFonts w:ascii="Arial" w:hAnsi="Arial" w:cs="Arial"/>
                <w:color w:val="000000" w:themeColor="text1"/>
                <w:sz w:val="20"/>
                <w:szCs w:val="20"/>
                <w:lang w:val="en-GB"/>
              </w:rPr>
              <w:t> </w:t>
            </w:r>
            <w:r w:rsidRPr="00F56FB6">
              <w:rPr>
                <w:rFonts w:ascii="Arial" w:hAnsi="Arial" w:cs="Arial"/>
                <w:color w:val="000000" w:themeColor="text1"/>
                <w:sz w:val="20"/>
                <w:szCs w:val="20"/>
                <w:lang w:val="en-GB"/>
              </w:rPr>
              <w:t> </w:t>
            </w:r>
            <w:r w:rsidRPr="00F56FB6">
              <w:rPr>
                <w:rFonts w:ascii="Arial" w:hAnsi="Arial" w:cs="Arial"/>
                <w:color w:val="000000" w:themeColor="text1"/>
                <w:sz w:val="20"/>
                <w:szCs w:val="20"/>
                <w:lang w:val="en-GB"/>
              </w:rPr>
              <w:t> </w:t>
            </w:r>
            <w:r w:rsidRPr="00F56FB6">
              <w:rPr>
                <w:rFonts w:ascii="Arial" w:hAnsi="Arial" w:cs="Arial"/>
                <w:color w:val="000000" w:themeColor="text1"/>
                <w:sz w:val="20"/>
                <w:szCs w:val="20"/>
                <w:lang w:val="en-GB"/>
              </w:rPr>
              <w:fldChar w:fldCharType="end"/>
            </w:r>
          </w:p>
        </w:tc>
      </w:tr>
      <w:tr w:rsidR="00821E7A" w:rsidRPr="00F56FB6" w14:paraId="48190D61" w14:textId="77777777" w:rsidTr="2FD146F7">
        <w:trPr>
          <w:trHeight w:val="397"/>
        </w:trPr>
        <w:tc>
          <w:tcPr>
            <w:tcW w:w="1912" w:type="dxa"/>
            <w:vMerge/>
            <w:tcMar>
              <w:left w:w="57" w:type="dxa"/>
              <w:right w:w="57" w:type="dxa"/>
            </w:tcMar>
            <w:vAlign w:val="center"/>
          </w:tcPr>
          <w:p w14:paraId="48F3AAB3" w14:textId="77777777" w:rsidR="002533B5" w:rsidRPr="00F56FB6" w:rsidRDefault="002533B5" w:rsidP="002533B5">
            <w:pPr>
              <w:numPr>
                <w:ilvl w:val="0"/>
                <w:numId w:val="3"/>
              </w:numPr>
              <w:tabs>
                <w:tab w:val="left" w:pos="2820"/>
              </w:tabs>
              <w:spacing w:after="0" w:line="240" w:lineRule="auto"/>
              <w:rPr>
                <w:rFonts w:ascii="Arial" w:hAnsi="Arial" w:cs="Arial"/>
                <w:color w:val="000000" w:themeColor="text1"/>
                <w:sz w:val="20"/>
                <w:szCs w:val="20"/>
                <w:lang w:val="en-GB"/>
              </w:rPr>
            </w:pPr>
          </w:p>
        </w:tc>
        <w:tc>
          <w:tcPr>
            <w:tcW w:w="1406" w:type="dxa"/>
            <w:gridSpan w:val="2"/>
            <w:tcBorders>
              <w:bottom w:val="single" w:sz="12" w:space="0" w:color="auto"/>
              <w:right w:val="single" w:sz="8" w:space="0" w:color="auto"/>
            </w:tcBorders>
            <w:tcMar>
              <w:left w:w="57" w:type="dxa"/>
              <w:right w:w="57" w:type="dxa"/>
            </w:tcMar>
            <w:vAlign w:val="center"/>
          </w:tcPr>
          <w:p w14:paraId="46E87755" w14:textId="77777777" w:rsidR="002533B5" w:rsidRPr="00F56FB6" w:rsidRDefault="002533B5" w:rsidP="002533B5">
            <w:pPr>
              <w:tabs>
                <w:tab w:val="left" w:pos="2820"/>
              </w:tabs>
              <w:spacing w:after="0" w:line="240" w:lineRule="auto"/>
              <w:rPr>
                <w:rFonts w:ascii="Arial" w:hAnsi="Arial" w:cs="Arial"/>
                <w:color w:val="000000" w:themeColor="text1"/>
                <w:sz w:val="20"/>
                <w:szCs w:val="20"/>
                <w:lang w:val="en-GB"/>
              </w:rPr>
            </w:pPr>
            <w:r w:rsidRPr="00F56FB6">
              <w:rPr>
                <w:rFonts w:ascii="Arial" w:hAnsi="Arial" w:cs="Arial"/>
                <w:color w:val="000000" w:themeColor="text1"/>
                <w:sz w:val="20"/>
                <w:szCs w:val="20"/>
                <w:lang w:val="en-GB"/>
              </w:rPr>
              <w:t>Written exam</w:t>
            </w:r>
          </w:p>
        </w:tc>
        <w:tc>
          <w:tcPr>
            <w:tcW w:w="850" w:type="dxa"/>
            <w:tcBorders>
              <w:left w:val="single" w:sz="8" w:space="0" w:color="auto"/>
              <w:bottom w:val="single" w:sz="12" w:space="0" w:color="auto"/>
              <w:right w:val="single" w:sz="8" w:space="0" w:color="auto"/>
            </w:tcBorders>
            <w:tcMar>
              <w:left w:w="57" w:type="dxa"/>
              <w:right w:w="57" w:type="dxa"/>
            </w:tcMar>
            <w:vAlign w:val="center"/>
          </w:tcPr>
          <w:p w14:paraId="5F36DDB4" w14:textId="77777777" w:rsidR="002533B5" w:rsidRPr="00F56FB6" w:rsidRDefault="002533B5" w:rsidP="002533B5">
            <w:pPr>
              <w:tabs>
                <w:tab w:val="left" w:pos="2820"/>
              </w:tabs>
              <w:spacing w:after="0" w:line="240" w:lineRule="auto"/>
              <w:rPr>
                <w:rFonts w:ascii="Arial" w:hAnsi="Arial" w:cs="Arial"/>
                <w:color w:val="000000" w:themeColor="text1"/>
                <w:sz w:val="20"/>
                <w:szCs w:val="20"/>
                <w:lang w:val="en-GB"/>
              </w:rPr>
            </w:pPr>
            <w:r w:rsidRPr="00F56FB6">
              <w:rPr>
                <w:rFonts w:ascii="Arial" w:hAnsi="Arial" w:cs="Arial"/>
                <w:color w:val="000000" w:themeColor="text1"/>
                <w:sz w:val="20"/>
                <w:szCs w:val="20"/>
                <w:lang w:val="en-GB"/>
              </w:rPr>
              <w:t>4</w:t>
            </w:r>
          </w:p>
        </w:tc>
        <w:tc>
          <w:tcPr>
            <w:tcW w:w="1276" w:type="dxa"/>
            <w:gridSpan w:val="3"/>
            <w:tcBorders>
              <w:left w:val="single" w:sz="8" w:space="0" w:color="auto"/>
              <w:bottom w:val="single" w:sz="12" w:space="0" w:color="auto"/>
              <w:right w:val="single" w:sz="8" w:space="0" w:color="auto"/>
            </w:tcBorders>
            <w:tcMar>
              <w:left w:w="57" w:type="dxa"/>
              <w:right w:w="57" w:type="dxa"/>
            </w:tcMar>
            <w:vAlign w:val="center"/>
          </w:tcPr>
          <w:p w14:paraId="56E43CD3" w14:textId="77777777" w:rsidR="002533B5" w:rsidRPr="00F56FB6" w:rsidRDefault="002533B5" w:rsidP="002533B5">
            <w:pPr>
              <w:tabs>
                <w:tab w:val="left" w:pos="2820"/>
              </w:tabs>
              <w:spacing w:after="0" w:line="240" w:lineRule="auto"/>
              <w:rPr>
                <w:rFonts w:ascii="Arial" w:hAnsi="Arial" w:cs="Arial"/>
                <w:color w:val="000000" w:themeColor="text1"/>
                <w:sz w:val="20"/>
                <w:szCs w:val="20"/>
                <w:lang w:val="en-GB"/>
              </w:rPr>
            </w:pPr>
            <w:r w:rsidRPr="00F56FB6">
              <w:rPr>
                <w:rFonts w:ascii="Arial" w:hAnsi="Arial" w:cs="Arial"/>
                <w:color w:val="000000" w:themeColor="text1"/>
                <w:sz w:val="20"/>
                <w:szCs w:val="20"/>
                <w:lang w:val="en-GB"/>
              </w:rPr>
              <w:t>Project</w:t>
            </w:r>
          </w:p>
        </w:tc>
        <w:tc>
          <w:tcPr>
            <w:tcW w:w="1170" w:type="dxa"/>
            <w:tcBorders>
              <w:left w:val="single" w:sz="8" w:space="0" w:color="auto"/>
              <w:bottom w:val="single" w:sz="12" w:space="0" w:color="auto"/>
              <w:right w:val="single" w:sz="8" w:space="0" w:color="auto"/>
            </w:tcBorders>
            <w:tcMar>
              <w:left w:w="57" w:type="dxa"/>
              <w:right w:w="57" w:type="dxa"/>
            </w:tcMar>
            <w:vAlign w:val="center"/>
          </w:tcPr>
          <w:p w14:paraId="0CFE3CDA" w14:textId="77777777" w:rsidR="002533B5" w:rsidRPr="00F56FB6" w:rsidRDefault="002533B5" w:rsidP="002533B5">
            <w:pPr>
              <w:tabs>
                <w:tab w:val="left" w:pos="2820"/>
              </w:tabs>
              <w:spacing w:after="0" w:line="240" w:lineRule="auto"/>
              <w:rPr>
                <w:rFonts w:ascii="Arial" w:hAnsi="Arial" w:cs="Arial"/>
                <w:color w:val="000000" w:themeColor="text1"/>
                <w:sz w:val="20"/>
                <w:szCs w:val="20"/>
                <w:lang w:val="en-GB"/>
              </w:rPr>
            </w:pPr>
            <w:r w:rsidRPr="00F56FB6">
              <w:rPr>
                <w:rFonts w:ascii="Arial" w:hAnsi="Arial" w:cs="Arial"/>
                <w:color w:val="000000" w:themeColor="text1"/>
                <w:sz w:val="20"/>
                <w:szCs w:val="20"/>
                <w:lang w:val="en-GB"/>
              </w:rPr>
              <w:fldChar w:fldCharType="begin">
                <w:ffData>
                  <w:name w:val="Text1"/>
                  <w:enabled/>
                  <w:calcOnExit w:val="0"/>
                  <w:textInput/>
                </w:ffData>
              </w:fldChar>
            </w:r>
            <w:r w:rsidRPr="00F56FB6">
              <w:rPr>
                <w:rFonts w:ascii="Arial" w:hAnsi="Arial" w:cs="Arial"/>
                <w:color w:val="000000" w:themeColor="text1"/>
                <w:sz w:val="20"/>
                <w:szCs w:val="20"/>
                <w:lang w:val="en-GB"/>
              </w:rPr>
              <w:instrText xml:space="preserve"> FORMTEXT </w:instrText>
            </w:r>
            <w:r w:rsidRPr="00F56FB6">
              <w:rPr>
                <w:rFonts w:ascii="Arial" w:hAnsi="Arial" w:cs="Arial"/>
                <w:color w:val="000000" w:themeColor="text1"/>
                <w:sz w:val="20"/>
                <w:szCs w:val="20"/>
                <w:lang w:val="en-GB"/>
              </w:rPr>
            </w:r>
            <w:r w:rsidRPr="00F56FB6">
              <w:rPr>
                <w:rFonts w:ascii="Arial" w:hAnsi="Arial" w:cs="Arial"/>
                <w:color w:val="000000" w:themeColor="text1"/>
                <w:sz w:val="20"/>
                <w:szCs w:val="20"/>
                <w:lang w:val="en-GB"/>
              </w:rPr>
              <w:fldChar w:fldCharType="separate"/>
            </w:r>
            <w:r w:rsidRPr="00F56FB6">
              <w:rPr>
                <w:rFonts w:ascii="Arial" w:hAnsi="Arial" w:cs="Arial"/>
                <w:color w:val="000000" w:themeColor="text1"/>
                <w:sz w:val="20"/>
                <w:szCs w:val="20"/>
                <w:lang w:val="en-GB"/>
              </w:rPr>
              <w:t> </w:t>
            </w:r>
            <w:r w:rsidRPr="00F56FB6">
              <w:rPr>
                <w:rFonts w:ascii="Arial" w:hAnsi="Arial" w:cs="Arial"/>
                <w:color w:val="000000" w:themeColor="text1"/>
                <w:sz w:val="20"/>
                <w:szCs w:val="20"/>
                <w:lang w:val="en-GB"/>
              </w:rPr>
              <w:t> </w:t>
            </w:r>
            <w:r w:rsidRPr="00F56FB6">
              <w:rPr>
                <w:rFonts w:ascii="Arial" w:hAnsi="Arial" w:cs="Arial"/>
                <w:color w:val="000000" w:themeColor="text1"/>
                <w:sz w:val="20"/>
                <w:szCs w:val="20"/>
                <w:lang w:val="en-GB"/>
              </w:rPr>
              <w:t> </w:t>
            </w:r>
            <w:r w:rsidRPr="00F56FB6">
              <w:rPr>
                <w:rFonts w:ascii="Arial" w:hAnsi="Arial" w:cs="Arial"/>
                <w:color w:val="000000" w:themeColor="text1"/>
                <w:sz w:val="20"/>
                <w:szCs w:val="20"/>
                <w:lang w:val="en-GB"/>
              </w:rPr>
              <w:t> </w:t>
            </w:r>
            <w:r w:rsidRPr="00F56FB6">
              <w:rPr>
                <w:rFonts w:ascii="Arial" w:hAnsi="Arial" w:cs="Arial"/>
                <w:color w:val="000000" w:themeColor="text1"/>
                <w:sz w:val="20"/>
                <w:szCs w:val="20"/>
                <w:lang w:val="en-GB"/>
              </w:rPr>
              <w:t> </w:t>
            </w:r>
            <w:r w:rsidRPr="00F56FB6">
              <w:rPr>
                <w:rFonts w:ascii="Arial" w:hAnsi="Arial" w:cs="Arial"/>
                <w:color w:val="000000" w:themeColor="text1"/>
                <w:sz w:val="20"/>
                <w:szCs w:val="20"/>
                <w:lang w:val="en-GB"/>
              </w:rPr>
              <w:fldChar w:fldCharType="end"/>
            </w:r>
          </w:p>
        </w:tc>
        <w:tc>
          <w:tcPr>
            <w:tcW w:w="1665" w:type="dxa"/>
            <w:gridSpan w:val="5"/>
            <w:tcBorders>
              <w:left w:val="single" w:sz="8" w:space="0" w:color="auto"/>
              <w:bottom w:val="single" w:sz="12" w:space="0" w:color="auto"/>
              <w:right w:val="single" w:sz="8" w:space="0" w:color="auto"/>
            </w:tcBorders>
            <w:tcMar>
              <w:left w:w="57" w:type="dxa"/>
              <w:right w:w="57" w:type="dxa"/>
            </w:tcMar>
            <w:vAlign w:val="center"/>
          </w:tcPr>
          <w:p w14:paraId="107134A4" w14:textId="77777777" w:rsidR="002533B5" w:rsidRPr="00F56FB6" w:rsidRDefault="002533B5" w:rsidP="002533B5">
            <w:pPr>
              <w:tabs>
                <w:tab w:val="left" w:pos="2820"/>
              </w:tabs>
              <w:spacing w:after="0" w:line="240" w:lineRule="auto"/>
              <w:rPr>
                <w:rFonts w:ascii="Arial" w:hAnsi="Arial" w:cs="Arial"/>
                <w:color w:val="000000" w:themeColor="text1"/>
                <w:sz w:val="20"/>
                <w:szCs w:val="20"/>
                <w:lang w:val="en-GB"/>
              </w:rPr>
            </w:pPr>
            <w:r w:rsidRPr="00F56FB6">
              <w:rPr>
                <w:rFonts w:ascii="Arial" w:hAnsi="Arial" w:cs="Arial"/>
                <w:color w:val="000000" w:themeColor="text1"/>
                <w:sz w:val="20"/>
                <w:szCs w:val="20"/>
                <w:lang w:val="en-GB"/>
              </w:rPr>
              <w:fldChar w:fldCharType="begin">
                <w:ffData>
                  <w:name w:val="Text1"/>
                  <w:enabled/>
                  <w:calcOnExit w:val="0"/>
                  <w:textInput/>
                </w:ffData>
              </w:fldChar>
            </w:r>
            <w:r w:rsidRPr="00F56FB6">
              <w:rPr>
                <w:rFonts w:ascii="Arial" w:hAnsi="Arial" w:cs="Arial"/>
                <w:color w:val="000000" w:themeColor="text1"/>
                <w:sz w:val="20"/>
                <w:szCs w:val="20"/>
                <w:lang w:val="en-GB"/>
              </w:rPr>
              <w:instrText xml:space="preserve"> FORMTEXT </w:instrText>
            </w:r>
            <w:r w:rsidRPr="00F56FB6">
              <w:rPr>
                <w:rFonts w:ascii="Arial" w:hAnsi="Arial" w:cs="Arial"/>
                <w:color w:val="000000" w:themeColor="text1"/>
                <w:sz w:val="20"/>
                <w:szCs w:val="20"/>
                <w:lang w:val="en-GB"/>
              </w:rPr>
            </w:r>
            <w:r w:rsidRPr="00F56FB6">
              <w:rPr>
                <w:rFonts w:ascii="Arial" w:hAnsi="Arial" w:cs="Arial"/>
                <w:color w:val="000000" w:themeColor="text1"/>
                <w:sz w:val="20"/>
                <w:szCs w:val="20"/>
                <w:lang w:val="en-GB"/>
              </w:rPr>
              <w:fldChar w:fldCharType="separate"/>
            </w:r>
            <w:r w:rsidRPr="00F56FB6">
              <w:rPr>
                <w:rFonts w:ascii="Arial" w:hAnsi="Arial" w:cs="Arial"/>
                <w:color w:val="000000" w:themeColor="text1"/>
                <w:sz w:val="20"/>
                <w:szCs w:val="20"/>
                <w:lang w:val="en-GB"/>
              </w:rPr>
              <w:t> </w:t>
            </w:r>
            <w:r w:rsidRPr="00F56FB6">
              <w:rPr>
                <w:rFonts w:ascii="Arial" w:hAnsi="Arial" w:cs="Arial"/>
                <w:color w:val="000000" w:themeColor="text1"/>
                <w:sz w:val="20"/>
                <w:szCs w:val="20"/>
                <w:lang w:val="en-GB"/>
              </w:rPr>
              <w:t> </w:t>
            </w:r>
            <w:r w:rsidRPr="00F56FB6">
              <w:rPr>
                <w:rFonts w:ascii="Arial" w:hAnsi="Arial" w:cs="Arial"/>
                <w:color w:val="000000" w:themeColor="text1"/>
                <w:sz w:val="20"/>
                <w:szCs w:val="20"/>
                <w:lang w:val="en-GB"/>
              </w:rPr>
              <w:t> </w:t>
            </w:r>
            <w:r w:rsidRPr="00F56FB6">
              <w:rPr>
                <w:rFonts w:ascii="Arial" w:hAnsi="Arial" w:cs="Arial"/>
                <w:color w:val="000000" w:themeColor="text1"/>
                <w:sz w:val="20"/>
                <w:szCs w:val="20"/>
                <w:lang w:val="en-GB"/>
              </w:rPr>
              <w:t> </w:t>
            </w:r>
            <w:r w:rsidRPr="00F56FB6">
              <w:rPr>
                <w:rFonts w:ascii="Arial" w:hAnsi="Arial" w:cs="Arial"/>
                <w:color w:val="000000" w:themeColor="text1"/>
                <w:sz w:val="20"/>
                <w:szCs w:val="20"/>
                <w:lang w:val="en-GB"/>
              </w:rPr>
              <w:t> </w:t>
            </w:r>
            <w:r w:rsidRPr="00F56FB6">
              <w:rPr>
                <w:rFonts w:ascii="Arial" w:hAnsi="Arial" w:cs="Arial"/>
                <w:color w:val="000000" w:themeColor="text1"/>
                <w:sz w:val="20"/>
                <w:szCs w:val="20"/>
                <w:lang w:val="en-GB"/>
              </w:rPr>
              <w:fldChar w:fldCharType="end"/>
            </w:r>
            <w:r w:rsidRPr="00F56FB6">
              <w:rPr>
                <w:rFonts w:ascii="Arial" w:hAnsi="Arial" w:cs="Arial"/>
                <w:color w:val="000000" w:themeColor="text1"/>
                <w:sz w:val="20"/>
                <w:szCs w:val="20"/>
                <w:lang w:val="en-GB"/>
              </w:rPr>
              <w:t xml:space="preserve"> (Other)</w:t>
            </w:r>
          </w:p>
        </w:tc>
        <w:tc>
          <w:tcPr>
            <w:tcW w:w="1185" w:type="dxa"/>
            <w:gridSpan w:val="2"/>
            <w:tcBorders>
              <w:left w:val="single" w:sz="8" w:space="0" w:color="auto"/>
              <w:bottom w:val="single" w:sz="12" w:space="0" w:color="auto"/>
              <w:right w:val="single" w:sz="12" w:space="0" w:color="auto"/>
            </w:tcBorders>
            <w:tcMar>
              <w:left w:w="57" w:type="dxa"/>
              <w:right w:w="57" w:type="dxa"/>
            </w:tcMar>
            <w:vAlign w:val="center"/>
          </w:tcPr>
          <w:p w14:paraId="61FD28F4" w14:textId="77777777" w:rsidR="002533B5" w:rsidRPr="00F56FB6" w:rsidRDefault="002533B5" w:rsidP="002533B5">
            <w:pPr>
              <w:tabs>
                <w:tab w:val="left" w:pos="2820"/>
              </w:tabs>
              <w:spacing w:after="0" w:line="240" w:lineRule="auto"/>
              <w:rPr>
                <w:rFonts w:ascii="Arial" w:hAnsi="Arial" w:cs="Arial"/>
                <w:color w:val="000000" w:themeColor="text1"/>
                <w:sz w:val="20"/>
                <w:szCs w:val="20"/>
                <w:lang w:val="en-GB"/>
              </w:rPr>
            </w:pPr>
            <w:r w:rsidRPr="00F56FB6">
              <w:rPr>
                <w:rFonts w:ascii="Arial" w:hAnsi="Arial" w:cs="Arial"/>
                <w:color w:val="000000" w:themeColor="text1"/>
                <w:sz w:val="20"/>
                <w:szCs w:val="20"/>
                <w:lang w:val="en-GB"/>
              </w:rPr>
              <w:fldChar w:fldCharType="begin">
                <w:ffData>
                  <w:name w:val="Text1"/>
                  <w:enabled/>
                  <w:calcOnExit w:val="0"/>
                  <w:textInput/>
                </w:ffData>
              </w:fldChar>
            </w:r>
            <w:r w:rsidRPr="00F56FB6">
              <w:rPr>
                <w:rFonts w:ascii="Arial" w:hAnsi="Arial" w:cs="Arial"/>
                <w:color w:val="000000" w:themeColor="text1"/>
                <w:sz w:val="20"/>
                <w:szCs w:val="20"/>
                <w:lang w:val="en-GB"/>
              </w:rPr>
              <w:instrText xml:space="preserve"> FORMTEXT </w:instrText>
            </w:r>
            <w:r w:rsidRPr="00F56FB6">
              <w:rPr>
                <w:rFonts w:ascii="Arial" w:hAnsi="Arial" w:cs="Arial"/>
                <w:color w:val="000000" w:themeColor="text1"/>
                <w:sz w:val="20"/>
                <w:szCs w:val="20"/>
                <w:lang w:val="en-GB"/>
              </w:rPr>
            </w:r>
            <w:r w:rsidRPr="00F56FB6">
              <w:rPr>
                <w:rFonts w:ascii="Arial" w:hAnsi="Arial" w:cs="Arial"/>
                <w:color w:val="000000" w:themeColor="text1"/>
                <w:sz w:val="20"/>
                <w:szCs w:val="20"/>
                <w:lang w:val="en-GB"/>
              </w:rPr>
              <w:fldChar w:fldCharType="separate"/>
            </w:r>
            <w:r w:rsidRPr="00F56FB6">
              <w:rPr>
                <w:rFonts w:ascii="Arial" w:hAnsi="Arial" w:cs="Arial"/>
                <w:color w:val="000000" w:themeColor="text1"/>
                <w:sz w:val="20"/>
                <w:szCs w:val="20"/>
                <w:lang w:val="en-GB"/>
              </w:rPr>
              <w:t> </w:t>
            </w:r>
            <w:r w:rsidRPr="00F56FB6">
              <w:rPr>
                <w:rFonts w:ascii="Arial" w:hAnsi="Arial" w:cs="Arial"/>
                <w:color w:val="000000" w:themeColor="text1"/>
                <w:sz w:val="20"/>
                <w:szCs w:val="20"/>
                <w:lang w:val="en-GB"/>
              </w:rPr>
              <w:t> </w:t>
            </w:r>
            <w:r w:rsidRPr="00F56FB6">
              <w:rPr>
                <w:rFonts w:ascii="Arial" w:hAnsi="Arial" w:cs="Arial"/>
                <w:color w:val="000000" w:themeColor="text1"/>
                <w:sz w:val="20"/>
                <w:szCs w:val="20"/>
                <w:lang w:val="en-GB"/>
              </w:rPr>
              <w:t> </w:t>
            </w:r>
            <w:r w:rsidRPr="00F56FB6">
              <w:rPr>
                <w:rFonts w:ascii="Arial" w:hAnsi="Arial" w:cs="Arial"/>
                <w:color w:val="000000" w:themeColor="text1"/>
                <w:sz w:val="20"/>
                <w:szCs w:val="20"/>
                <w:lang w:val="en-GB"/>
              </w:rPr>
              <w:t> </w:t>
            </w:r>
            <w:r w:rsidRPr="00F56FB6">
              <w:rPr>
                <w:rFonts w:ascii="Arial" w:hAnsi="Arial" w:cs="Arial"/>
                <w:color w:val="000000" w:themeColor="text1"/>
                <w:sz w:val="20"/>
                <w:szCs w:val="20"/>
                <w:lang w:val="en-GB"/>
              </w:rPr>
              <w:t> </w:t>
            </w:r>
            <w:r w:rsidRPr="00F56FB6">
              <w:rPr>
                <w:rFonts w:ascii="Arial" w:hAnsi="Arial" w:cs="Arial"/>
                <w:color w:val="000000" w:themeColor="text1"/>
                <w:sz w:val="20"/>
                <w:szCs w:val="20"/>
                <w:lang w:val="en-GB"/>
              </w:rPr>
              <w:fldChar w:fldCharType="end"/>
            </w:r>
          </w:p>
        </w:tc>
      </w:tr>
      <w:tr w:rsidR="00821E7A" w:rsidRPr="00F56FB6" w14:paraId="35056C4B" w14:textId="77777777" w:rsidTr="2FD146F7">
        <w:tc>
          <w:tcPr>
            <w:tcW w:w="1912" w:type="dxa"/>
            <w:tcBorders>
              <w:top w:val="single" w:sz="12" w:space="0" w:color="auto"/>
              <w:left w:val="single" w:sz="12" w:space="0" w:color="auto"/>
              <w:bottom w:val="single" w:sz="12" w:space="0" w:color="auto"/>
            </w:tcBorders>
            <w:shd w:val="clear" w:color="auto" w:fill="CCFFFF"/>
            <w:tcMar>
              <w:left w:w="57" w:type="dxa"/>
              <w:right w:w="57" w:type="dxa"/>
            </w:tcMar>
            <w:vAlign w:val="center"/>
          </w:tcPr>
          <w:p w14:paraId="04231BEE" w14:textId="77777777" w:rsidR="002533B5" w:rsidRPr="00F56FB6" w:rsidRDefault="002533B5" w:rsidP="002533B5">
            <w:pPr>
              <w:tabs>
                <w:tab w:val="left" w:pos="360"/>
                <w:tab w:val="left" w:pos="540"/>
              </w:tabs>
              <w:spacing w:after="0" w:line="240" w:lineRule="auto"/>
              <w:rPr>
                <w:rFonts w:ascii="Arial" w:hAnsi="Arial" w:cs="Arial"/>
                <w:color w:val="000000" w:themeColor="text1"/>
                <w:sz w:val="20"/>
                <w:szCs w:val="20"/>
                <w:lang w:val="en-GB"/>
              </w:rPr>
            </w:pPr>
            <w:r w:rsidRPr="00F56FB6">
              <w:rPr>
                <w:rFonts w:ascii="Arial" w:hAnsi="Arial" w:cs="Arial"/>
                <w:color w:val="000000" w:themeColor="text1"/>
                <w:sz w:val="20"/>
                <w:szCs w:val="20"/>
                <w:lang w:val="en-GB"/>
              </w:rPr>
              <w:t>Grading and evaluating student work in class and at the final exam</w:t>
            </w:r>
          </w:p>
        </w:tc>
        <w:tc>
          <w:tcPr>
            <w:tcW w:w="7552" w:type="dxa"/>
            <w:gridSpan w:val="14"/>
            <w:tcBorders>
              <w:top w:val="single" w:sz="12" w:space="0" w:color="auto"/>
              <w:bottom w:val="single" w:sz="12" w:space="0" w:color="auto"/>
              <w:right w:val="single" w:sz="12" w:space="0" w:color="auto"/>
            </w:tcBorders>
            <w:tcMar>
              <w:left w:w="57" w:type="dxa"/>
              <w:right w:w="57" w:type="dxa"/>
            </w:tcMar>
          </w:tcPr>
          <w:p w14:paraId="51F33D32" w14:textId="77777777" w:rsidR="002533B5" w:rsidRPr="00F56FB6" w:rsidRDefault="2FD146F7" w:rsidP="2FD146F7">
            <w:pPr>
              <w:tabs>
                <w:tab w:val="left" w:pos="2820"/>
              </w:tabs>
              <w:spacing w:after="0" w:line="240" w:lineRule="auto"/>
              <w:jc w:val="both"/>
              <w:rPr>
                <w:rFonts w:ascii="Arial" w:hAnsi="Arial" w:cs="Arial"/>
                <w:color w:val="000000" w:themeColor="text1"/>
                <w:sz w:val="20"/>
                <w:szCs w:val="20"/>
                <w:lang w:val="en-GB"/>
              </w:rPr>
            </w:pPr>
            <w:r w:rsidRPr="2FD146F7">
              <w:rPr>
                <w:rFonts w:ascii="Arial" w:hAnsi="Arial" w:cs="Arial"/>
                <w:color w:val="000000" w:themeColor="text1"/>
                <w:sz w:val="20"/>
                <w:szCs w:val="20"/>
                <w:lang w:val="en-GB"/>
              </w:rPr>
              <w:t xml:space="preserve">Two written tests, written exam. The exam is conducted by the course teacher. </w:t>
            </w:r>
          </w:p>
          <w:p w14:paraId="7B7F88CB" w14:textId="77777777" w:rsidR="002533B5" w:rsidRPr="00F56FB6" w:rsidRDefault="2FD146F7" w:rsidP="2FD146F7">
            <w:pPr>
              <w:tabs>
                <w:tab w:val="left" w:pos="2820"/>
              </w:tabs>
              <w:spacing w:after="0" w:line="240" w:lineRule="auto"/>
              <w:jc w:val="both"/>
              <w:rPr>
                <w:rFonts w:ascii="Arial" w:hAnsi="Arial" w:cs="Arial"/>
                <w:color w:val="000000" w:themeColor="text1"/>
                <w:sz w:val="20"/>
                <w:szCs w:val="20"/>
                <w:lang w:val="en-GB"/>
              </w:rPr>
            </w:pPr>
            <w:r w:rsidRPr="2FD146F7">
              <w:rPr>
                <w:rFonts w:ascii="Arial" w:hAnsi="Arial" w:cs="Arial"/>
                <w:color w:val="000000" w:themeColor="text1"/>
                <w:sz w:val="20"/>
                <w:szCs w:val="20"/>
                <w:lang w:val="en-GB"/>
              </w:rPr>
              <w:t>The student can pass the exam if he/she passes both tests. In addition, the student’s activity in the exercises will be evaluated. Students who are actively involved in exercise discussions, problem-solving and case studies and/or correctly write and present the paper on the topics offered can increase the final grade.</w:t>
            </w:r>
          </w:p>
          <w:p w14:paraId="00889871" w14:textId="77777777" w:rsidR="002533B5" w:rsidRPr="00F56FB6" w:rsidRDefault="2FD146F7" w:rsidP="2FD146F7">
            <w:pPr>
              <w:tabs>
                <w:tab w:val="left" w:pos="2820"/>
              </w:tabs>
              <w:spacing w:after="0" w:line="240" w:lineRule="auto"/>
              <w:jc w:val="both"/>
              <w:rPr>
                <w:rFonts w:ascii="Arial" w:hAnsi="Arial" w:cs="Arial"/>
                <w:color w:val="000000" w:themeColor="text1"/>
                <w:sz w:val="20"/>
                <w:szCs w:val="20"/>
                <w:lang w:val="en-GB"/>
              </w:rPr>
            </w:pPr>
            <w:r w:rsidRPr="2FD146F7">
              <w:rPr>
                <w:rFonts w:ascii="Arial" w:hAnsi="Arial" w:cs="Arial"/>
                <w:color w:val="000000" w:themeColor="text1"/>
                <w:sz w:val="20"/>
                <w:szCs w:val="20"/>
                <w:lang w:val="en-GB"/>
              </w:rPr>
              <w:t>* Positive assessment of both tests replaces the final written exam.</w:t>
            </w:r>
          </w:p>
          <w:p w14:paraId="06D859AD" w14:textId="77777777" w:rsidR="002533B5" w:rsidRPr="00F56FB6" w:rsidRDefault="2FD146F7" w:rsidP="2FD146F7">
            <w:pPr>
              <w:tabs>
                <w:tab w:val="left" w:pos="2820"/>
              </w:tabs>
              <w:spacing w:after="0" w:line="240" w:lineRule="auto"/>
              <w:jc w:val="both"/>
              <w:rPr>
                <w:rFonts w:ascii="Arial" w:hAnsi="Arial" w:cs="Arial"/>
                <w:color w:val="000000" w:themeColor="text1"/>
                <w:sz w:val="20"/>
                <w:szCs w:val="20"/>
                <w:lang w:val="en-GB"/>
              </w:rPr>
            </w:pPr>
            <w:r w:rsidRPr="2FD146F7">
              <w:rPr>
                <w:rFonts w:ascii="Arial" w:hAnsi="Arial" w:cs="Arial"/>
                <w:color w:val="000000" w:themeColor="text1"/>
                <w:sz w:val="20"/>
                <w:szCs w:val="20"/>
                <w:lang w:val="en-GB"/>
              </w:rPr>
              <w:t>During the semester there will be two written tests. A positively evaluated first written test is a requirement for the student’s admission on second test. A student who achieves a positive assessment from both tests is not required to undertake the final written exam. The final grade is formed as the average grade of written tests grades and can be increased in case of special student’s engagement in the exercises.</w:t>
            </w:r>
          </w:p>
          <w:p w14:paraId="34F4F91C" w14:textId="116B00B4" w:rsidR="002533B5" w:rsidRPr="00F56FB6" w:rsidRDefault="2FD146F7" w:rsidP="2FD146F7">
            <w:pPr>
              <w:tabs>
                <w:tab w:val="left" w:pos="2820"/>
              </w:tabs>
              <w:spacing w:after="0" w:line="240" w:lineRule="auto"/>
              <w:jc w:val="both"/>
              <w:rPr>
                <w:rFonts w:ascii="Arial" w:hAnsi="Arial" w:cs="Arial"/>
                <w:color w:val="000000" w:themeColor="text1"/>
                <w:sz w:val="20"/>
                <w:szCs w:val="20"/>
                <w:lang w:val="en-GB"/>
              </w:rPr>
            </w:pPr>
            <w:r w:rsidRPr="2FD146F7">
              <w:rPr>
                <w:rFonts w:ascii="Arial" w:hAnsi="Arial" w:cs="Arial"/>
                <w:color w:val="000000" w:themeColor="text1"/>
                <w:sz w:val="20"/>
                <w:szCs w:val="20"/>
                <w:lang w:val="en-GB"/>
              </w:rPr>
              <w:t>Exam dates will be defined by exam calendar. Written exam consists of 10 questions/question blocks. Each answer is evaluated with maximum 10 points. For positive assessment, the student has to achieve minimum of 55 points. Score thresholds and corresponding grades for written exams: 55-69 points = sufficient (2); 70-79 points = good (3); 80-89 points = very good (4) and 90-100 points = excellent (5).</w:t>
            </w:r>
          </w:p>
        </w:tc>
      </w:tr>
      <w:tr w:rsidR="00821E7A" w:rsidRPr="00F56FB6" w14:paraId="3EC7E537" w14:textId="77777777" w:rsidTr="2FD146F7">
        <w:tc>
          <w:tcPr>
            <w:tcW w:w="1912" w:type="dxa"/>
            <w:vMerge w:val="restart"/>
            <w:tcBorders>
              <w:top w:val="single" w:sz="12" w:space="0" w:color="auto"/>
              <w:left w:val="single" w:sz="12" w:space="0" w:color="auto"/>
            </w:tcBorders>
            <w:shd w:val="clear" w:color="auto" w:fill="CCFFFF"/>
            <w:tcMar>
              <w:left w:w="57" w:type="dxa"/>
              <w:right w:w="57" w:type="dxa"/>
            </w:tcMar>
            <w:vAlign w:val="center"/>
          </w:tcPr>
          <w:p w14:paraId="2C185586" w14:textId="77777777" w:rsidR="002533B5" w:rsidRPr="00F56FB6" w:rsidRDefault="002533B5" w:rsidP="002533B5">
            <w:pPr>
              <w:tabs>
                <w:tab w:val="left" w:pos="540"/>
              </w:tabs>
              <w:spacing w:after="0" w:line="240" w:lineRule="auto"/>
              <w:rPr>
                <w:rFonts w:ascii="Arial" w:hAnsi="Arial" w:cs="Arial"/>
                <w:color w:val="000000" w:themeColor="text1"/>
                <w:sz w:val="20"/>
                <w:szCs w:val="20"/>
                <w:lang w:val="en-GB"/>
              </w:rPr>
            </w:pPr>
            <w:r w:rsidRPr="00F56FB6">
              <w:rPr>
                <w:rFonts w:ascii="Arial" w:hAnsi="Arial" w:cs="Arial"/>
                <w:color w:val="000000" w:themeColor="text1"/>
                <w:sz w:val="20"/>
                <w:szCs w:val="20"/>
                <w:lang w:val="en-GB"/>
              </w:rPr>
              <w:t>Required literature (available in the library and via other media)</w:t>
            </w:r>
          </w:p>
        </w:tc>
        <w:tc>
          <w:tcPr>
            <w:tcW w:w="4790" w:type="dxa"/>
            <w:gridSpan w:val="8"/>
            <w:tcBorders>
              <w:top w:val="single" w:sz="12" w:space="0" w:color="auto"/>
              <w:right w:val="single" w:sz="8" w:space="0" w:color="auto"/>
            </w:tcBorders>
            <w:shd w:val="clear" w:color="auto" w:fill="CCECFF"/>
            <w:tcMar>
              <w:left w:w="57" w:type="dxa"/>
              <w:right w:w="57" w:type="dxa"/>
            </w:tcMar>
            <w:vAlign w:val="center"/>
          </w:tcPr>
          <w:p w14:paraId="3C95B076" w14:textId="77777777" w:rsidR="002533B5" w:rsidRPr="00F56FB6" w:rsidRDefault="002533B5" w:rsidP="002533B5">
            <w:pPr>
              <w:tabs>
                <w:tab w:val="left" w:pos="2820"/>
              </w:tabs>
              <w:spacing w:after="0" w:line="240" w:lineRule="auto"/>
              <w:jc w:val="center"/>
              <w:rPr>
                <w:rFonts w:ascii="Arial" w:hAnsi="Arial" w:cs="Arial"/>
                <w:b/>
                <w:color w:val="000000" w:themeColor="text1"/>
                <w:sz w:val="20"/>
                <w:szCs w:val="20"/>
                <w:lang w:val="en-GB"/>
              </w:rPr>
            </w:pPr>
            <w:r w:rsidRPr="00F56FB6">
              <w:rPr>
                <w:rFonts w:ascii="Arial" w:hAnsi="Arial" w:cs="Arial"/>
                <w:b/>
                <w:color w:val="000000" w:themeColor="text1"/>
                <w:sz w:val="20"/>
                <w:szCs w:val="20"/>
                <w:lang w:val="en-GB"/>
              </w:rPr>
              <w:t>Title</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14:paraId="559F7898" w14:textId="77777777" w:rsidR="002533B5" w:rsidRPr="00F56FB6" w:rsidRDefault="002533B5" w:rsidP="002533B5">
            <w:pPr>
              <w:tabs>
                <w:tab w:val="left" w:pos="2820"/>
              </w:tabs>
              <w:spacing w:after="0" w:line="240" w:lineRule="auto"/>
              <w:jc w:val="center"/>
              <w:rPr>
                <w:rFonts w:ascii="Arial" w:hAnsi="Arial" w:cs="Arial"/>
                <w:b/>
                <w:color w:val="000000" w:themeColor="text1"/>
                <w:sz w:val="20"/>
                <w:szCs w:val="20"/>
                <w:lang w:val="en-GB"/>
              </w:rPr>
            </w:pPr>
            <w:r w:rsidRPr="00F56FB6">
              <w:rPr>
                <w:rFonts w:ascii="Arial" w:hAnsi="Arial" w:cs="Arial"/>
                <w:b/>
                <w:color w:val="000000" w:themeColor="text1"/>
                <w:sz w:val="20"/>
                <w:szCs w:val="20"/>
                <w:lang w:val="en-GB"/>
              </w:rPr>
              <w:t>Number of copies in the library</w:t>
            </w:r>
          </w:p>
        </w:tc>
        <w:tc>
          <w:tcPr>
            <w:tcW w:w="1518" w:type="dxa"/>
            <w:gridSpan w:val="4"/>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14:paraId="61E23995" w14:textId="77777777" w:rsidR="002533B5" w:rsidRPr="00F56FB6" w:rsidRDefault="002533B5" w:rsidP="002533B5">
            <w:pPr>
              <w:tabs>
                <w:tab w:val="left" w:pos="2820"/>
              </w:tabs>
              <w:spacing w:after="0" w:line="240" w:lineRule="auto"/>
              <w:jc w:val="center"/>
              <w:rPr>
                <w:rFonts w:ascii="Arial" w:hAnsi="Arial" w:cs="Arial"/>
                <w:b/>
                <w:color w:val="000000" w:themeColor="text1"/>
                <w:sz w:val="20"/>
                <w:szCs w:val="20"/>
                <w:lang w:val="en-GB"/>
              </w:rPr>
            </w:pPr>
            <w:r w:rsidRPr="00F56FB6">
              <w:rPr>
                <w:rFonts w:ascii="Arial" w:hAnsi="Arial" w:cs="Arial"/>
                <w:b/>
                <w:color w:val="000000" w:themeColor="text1"/>
                <w:sz w:val="20"/>
                <w:szCs w:val="20"/>
                <w:lang w:val="en-GB"/>
              </w:rPr>
              <w:t>Availability via other media</w:t>
            </w:r>
          </w:p>
        </w:tc>
      </w:tr>
      <w:tr w:rsidR="00821E7A" w:rsidRPr="00F56FB6" w14:paraId="7FA30BCA" w14:textId="77777777" w:rsidTr="2FD146F7">
        <w:trPr>
          <w:trHeight w:val="75"/>
        </w:trPr>
        <w:tc>
          <w:tcPr>
            <w:tcW w:w="1912" w:type="dxa"/>
            <w:vMerge/>
            <w:tcMar>
              <w:left w:w="57" w:type="dxa"/>
              <w:right w:w="57" w:type="dxa"/>
            </w:tcMar>
            <w:vAlign w:val="center"/>
          </w:tcPr>
          <w:p w14:paraId="15B151E4" w14:textId="77777777" w:rsidR="002533B5" w:rsidRPr="00F56FB6" w:rsidRDefault="002533B5" w:rsidP="002533B5">
            <w:pPr>
              <w:numPr>
                <w:ilvl w:val="0"/>
                <w:numId w:val="2"/>
              </w:numPr>
              <w:tabs>
                <w:tab w:val="left" w:pos="2820"/>
              </w:tabs>
              <w:spacing w:after="0" w:line="240" w:lineRule="auto"/>
              <w:rPr>
                <w:rFonts w:ascii="Arial" w:hAnsi="Arial" w:cs="Arial"/>
                <w:color w:val="000000" w:themeColor="text1"/>
                <w:sz w:val="20"/>
                <w:szCs w:val="20"/>
                <w:lang w:val="en-GB"/>
              </w:rPr>
            </w:pPr>
          </w:p>
        </w:tc>
        <w:tc>
          <w:tcPr>
            <w:tcW w:w="4790" w:type="dxa"/>
            <w:gridSpan w:val="8"/>
            <w:tcBorders>
              <w:right w:val="single" w:sz="8" w:space="0" w:color="auto"/>
            </w:tcBorders>
            <w:tcMar>
              <w:left w:w="57" w:type="dxa"/>
              <w:right w:w="57" w:type="dxa"/>
            </w:tcMar>
          </w:tcPr>
          <w:p w14:paraId="4E9F4250" w14:textId="5106A992" w:rsidR="002533B5" w:rsidRPr="00F56FB6" w:rsidRDefault="2FD146F7" w:rsidP="2FD146F7">
            <w:pPr>
              <w:numPr>
                <w:ilvl w:val="0"/>
                <w:numId w:val="9"/>
              </w:numPr>
              <w:tabs>
                <w:tab w:val="left" w:pos="2820"/>
              </w:tabs>
              <w:spacing w:after="0" w:line="240" w:lineRule="auto"/>
              <w:jc w:val="both"/>
              <w:rPr>
                <w:rFonts w:ascii="Arial" w:eastAsia="Arial" w:hAnsi="Arial" w:cs="Arial"/>
                <w:color w:val="000000" w:themeColor="text1"/>
                <w:sz w:val="20"/>
                <w:szCs w:val="20"/>
                <w:lang w:val="en-GB"/>
              </w:rPr>
            </w:pPr>
            <w:r w:rsidRPr="2FD146F7">
              <w:rPr>
                <w:rFonts w:ascii="Arial" w:eastAsia="Arial" w:hAnsi="Arial" w:cs="Arial"/>
                <w:color w:val="000000" w:themeColor="text1"/>
                <w:sz w:val="20"/>
                <w:szCs w:val="20"/>
                <w:lang w:val="en-GB"/>
              </w:rPr>
              <w:t>Course materials.</w:t>
            </w:r>
          </w:p>
        </w:tc>
        <w:tc>
          <w:tcPr>
            <w:tcW w:w="1244" w:type="dxa"/>
            <w:gridSpan w:val="2"/>
            <w:tcBorders>
              <w:top w:val="single" w:sz="8" w:space="0" w:color="auto"/>
              <w:left w:val="single" w:sz="8" w:space="0" w:color="auto"/>
              <w:right w:val="single" w:sz="8" w:space="0" w:color="auto"/>
            </w:tcBorders>
            <w:tcMar>
              <w:left w:w="57" w:type="dxa"/>
              <w:right w:w="57" w:type="dxa"/>
            </w:tcMar>
          </w:tcPr>
          <w:p w14:paraId="4EBFD087" w14:textId="77777777" w:rsidR="002533B5" w:rsidRPr="00F56FB6" w:rsidRDefault="2FD146F7" w:rsidP="2FD146F7">
            <w:pPr>
              <w:tabs>
                <w:tab w:val="left" w:pos="2820"/>
              </w:tabs>
              <w:spacing w:after="0" w:line="240" w:lineRule="auto"/>
              <w:jc w:val="center"/>
              <w:rPr>
                <w:rFonts w:ascii="Arial" w:eastAsia="Arial" w:hAnsi="Arial" w:cs="Arial"/>
                <w:color w:val="000000" w:themeColor="text1"/>
                <w:sz w:val="20"/>
                <w:szCs w:val="20"/>
                <w:lang w:val="en-GB"/>
              </w:rPr>
            </w:pPr>
            <w:r w:rsidRPr="2FD146F7">
              <w:rPr>
                <w:rFonts w:ascii="Arial" w:eastAsia="Arial" w:hAnsi="Arial" w:cs="Arial"/>
                <w:color w:val="000000" w:themeColor="text1"/>
                <w:sz w:val="20"/>
                <w:szCs w:val="20"/>
                <w:lang w:val="en-GB"/>
              </w:rPr>
              <w:t>/</w:t>
            </w:r>
          </w:p>
        </w:tc>
        <w:tc>
          <w:tcPr>
            <w:tcW w:w="1518" w:type="dxa"/>
            <w:gridSpan w:val="4"/>
            <w:tcBorders>
              <w:top w:val="single" w:sz="8" w:space="0" w:color="auto"/>
              <w:left w:val="single" w:sz="8" w:space="0" w:color="auto"/>
              <w:right w:val="single" w:sz="12" w:space="0" w:color="auto"/>
            </w:tcBorders>
            <w:tcMar>
              <w:left w:w="57" w:type="dxa"/>
              <w:right w:w="57" w:type="dxa"/>
            </w:tcMar>
          </w:tcPr>
          <w:p w14:paraId="2FAFA03D" w14:textId="77777777" w:rsidR="002533B5" w:rsidRPr="00F56FB6" w:rsidRDefault="2FD146F7" w:rsidP="2FD146F7">
            <w:pPr>
              <w:tabs>
                <w:tab w:val="left" w:pos="2820"/>
              </w:tabs>
              <w:spacing w:after="0" w:line="240" w:lineRule="auto"/>
              <w:jc w:val="center"/>
              <w:rPr>
                <w:rFonts w:ascii="Arial" w:eastAsia="Arial" w:hAnsi="Arial" w:cs="Arial"/>
                <w:color w:val="000000" w:themeColor="text1"/>
                <w:sz w:val="20"/>
                <w:szCs w:val="20"/>
                <w:lang w:val="en-GB"/>
              </w:rPr>
            </w:pPr>
            <w:r w:rsidRPr="2FD146F7">
              <w:rPr>
                <w:rFonts w:ascii="Arial" w:eastAsia="Arial" w:hAnsi="Arial" w:cs="Arial"/>
                <w:color w:val="000000" w:themeColor="text1"/>
                <w:sz w:val="20"/>
                <w:szCs w:val="20"/>
                <w:lang w:val="en-GB"/>
              </w:rPr>
              <w:t>Moodle</w:t>
            </w:r>
          </w:p>
        </w:tc>
      </w:tr>
      <w:tr w:rsidR="00821E7A" w:rsidRPr="00F56FB6" w14:paraId="7FA188F0" w14:textId="77777777" w:rsidTr="2FD146F7">
        <w:trPr>
          <w:trHeight w:val="75"/>
        </w:trPr>
        <w:tc>
          <w:tcPr>
            <w:tcW w:w="1912" w:type="dxa"/>
            <w:vMerge/>
            <w:tcMar>
              <w:left w:w="57" w:type="dxa"/>
              <w:right w:w="57" w:type="dxa"/>
            </w:tcMar>
            <w:vAlign w:val="center"/>
          </w:tcPr>
          <w:p w14:paraId="2D083719" w14:textId="77777777" w:rsidR="002533B5" w:rsidRPr="00F56FB6" w:rsidRDefault="002533B5" w:rsidP="002533B5">
            <w:pPr>
              <w:numPr>
                <w:ilvl w:val="0"/>
                <w:numId w:val="2"/>
              </w:numPr>
              <w:tabs>
                <w:tab w:val="left" w:pos="2820"/>
              </w:tabs>
              <w:spacing w:after="0" w:line="240" w:lineRule="auto"/>
              <w:rPr>
                <w:rFonts w:ascii="Arial" w:hAnsi="Arial" w:cs="Arial"/>
                <w:color w:val="000000" w:themeColor="text1"/>
                <w:sz w:val="20"/>
                <w:szCs w:val="20"/>
                <w:lang w:val="en-GB"/>
              </w:rPr>
            </w:pPr>
          </w:p>
        </w:tc>
        <w:tc>
          <w:tcPr>
            <w:tcW w:w="4790" w:type="dxa"/>
            <w:gridSpan w:val="8"/>
            <w:tcBorders>
              <w:right w:val="single" w:sz="8" w:space="0" w:color="auto"/>
            </w:tcBorders>
            <w:tcMar>
              <w:left w:w="57" w:type="dxa"/>
              <w:right w:w="57" w:type="dxa"/>
            </w:tcMar>
          </w:tcPr>
          <w:p w14:paraId="2F369785" w14:textId="77777777" w:rsidR="002533B5" w:rsidRPr="00F56FB6" w:rsidRDefault="2FD146F7" w:rsidP="2FD146F7">
            <w:pPr>
              <w:numPr>
                <w:ilvl w:val="0"/>
                <w:numId w:val="9"/>
              </w:numPr>
              <w:tabs>
                <w:tab w:val="left" w:pos="2820"/>
              </w:tabs>
              <w:spacing w:after="0" w:line="240" w:lineRule="auto"/>
              <w:jc w:val="both"/>
              <w:rPr>
                <w:rFonts w:ascii="Arial" w:eastAsia="Arial" w:hAnsi="Arial" w:cs="Arial"/>
                <w:color w:val="000000" w:themeColor="text1"/>
                <w:sz w:val="20"/>
                <w:szCs w:val="20"/>
                <w:lang w:val="en-GB"/>
              </w:rPr>
            </w:pPr>
            <w:proofErr w:type="spellStart"/>
            <w:r w:rsidRPr="2FD146F7">
              <w:rPr>
                <w:rFonts w:ascii="Arial" w:eastAsia="Arial" w:hAnsi="Arial" w:cs="Arial"/>
                <w:color w:val="000000" w:themeColor="text1"/>
                <w:sz w:val="20"/>
                <w:szCs w:val="20"/>
                <w:lang w:val="en-GB"/>
              </w:rPr>
              <w:t>Pojatina</w:t>
            </w:r>
            <w:proofErr w:type="spellEnd"/>
            <w:r w:rsidRPr="2FD146F7">
              <w:rPr>
                <w:rFonts w:ascii="Arial" w:eastAsia="Arial" w:hAnsi="Arial" w:cs="Arial"/>
                <w:color w:val="000000" w:themeColor="text1"/>
                <w:sz w:val="20"/>
                <w:szCs w:val="20"/>
                <w:lang w:val="en-GB"/>
              </w:rPr>
              <w:t xml:space="preserve">, D. (2000) </w:t>
            </w:r>
            <w:proofErr w:type="spellStart"/>
            <w:r w:rsidRPr="2FD146F7">
              <w:rPr>
                <w:rFonts w:ascii="Arial" w:eastAsia="Arial" w:hAnsi="Arial" w:cs="Arial"/>
                <w:i/>
                <w:iCs/>
                <w:color w:val="000000" w:themeColor="text1"/>
                <w:sz w:val="20"/>
                <w:szCs w:val="20"/>
                <w:lang w:val="en-GB"/>
              </w:rPr>
              <w:t>Tržište</w:t>
            </w:r>
            <w:proofErr w:type="spellEnd"/>
            <w:r w:rsidRPr="2FD146F7">
              <w:rPr>
                <w:rFonts w:ascii="Arial" w:eastAsia="Arial" w:hAnsi="Arial" w:cs="Arial"/>
                <w:i/>
                <w:iCs/>
                <w:color w:val="000000" w:themeColor="text1"/>
                <w:sz w:val="20"/>
                <w:szCs w:val="20"/>
                <w:lang w:val="en-GB"/>
              </w:rPr>
              <w:t xml:space="preserve"> </w:t>
            </w:r>
            <w:proofErr w:type="spellStart"/>
            <w:r w:rsidRPr="2FD146F7">
              <w:rPr>
                <w:rFonts w:ascii="Arial" w:eastAsia="Arial" w:hAnsi="Arial" w:cs="Arial"/>
                <w:i/>
                <w:iCs/>
                <w:color w:val="000000" w:themeColor="text1"/>
                <w:sz w:val="20"/>
                <w:szCs w:val="20"/>
                <w:lang w:val="en-GB"/>
              </w:rPr>
              <w:t>kapitala</w:t>
            </w:r>
            <w:proofErr w:type="spellEnd"/>
            <w:r w:rsidRPr="2FD146F7">
              <w:rPr>
                <w:rFonts w:ascii="Arial" w:eastAsia="Arial" w:hAnsi="Arial" w:cs="Arial"/>
                <w:color w:val="000000" w:themeColor="text1"/>
                <w:sz w:val="20"/>
                <w:szCs w:val="20"/>
                <w:lang w:val="en-GB"/>
              </w:rPr>
              <w:t xml:space="preserve">. Split: </w:t>
            </w:r>
            <w:proofErr w:type="spellStart"/>
            <w:r w:rsidRPr="2FD146F7">
              <w:rPr>
                <w:rFonts w:ascii="Arial" w:eastAsia="Arial" w:hAnsi="Arial" w:cs="Arial"/>
                <w:color w:val="000000" w:themeColor="text1"/>
                <w:sz w:val="20"/>
                <w:szCs w:val="20"/>
                <w:lang w:val="en-GB"/>
              </w:rPr>
              <w:t>Ekonomski</w:t>
            </w:r>
            <w:proofErr w:type="spellEnd"/>
            <w:r w:rsidRPr="2FD146F7">
              <w:rPr>
                <w:rFonts w:ascii="Arial" w:eastAsia="Arial" w:hAnsi="Arial" w:cs="Arial"/>
                <w:color w:val="000000" w:themeColor="text1"/>
                <w:sz w:val="20"/>
                <w:szCs w:val="20"/>
                <w:lang w:val="en-GB"/>
              </w:rPr>
              <w:t xml:space="preserve"> </w:t>
            </w:r>
            <w:proofErr w:type="spellStart"/>
            <w:r w:rsidRPr="2FD146F7">
              <w:rPr>
                <w:rFonts w:ascii="Arial" w:eastAsia="Arial" w:hAnsi="Arial" w:cs="Arial"/>
                <w:color w:val="000000" w:themeColor="text1"/>
                <w:sz w:val="20"/>
                <w:szCs w:val="20"/>
                <w:lang w:val="en-GB"/>
              </w:rPr>
              <w:t>fakultet</w:t>
            </w:r>
            <w:proofErr w:type="spellEnd"/>
            <w:r w:rsidRPr="2FD146F7">
              <w:rPr>
                <w:rFonts w:ascii="Arial" w:eastAsia="Arial" w:hAnsi="Arial" w:cs="Arial"/>
                <w:color w:val="000000" w:themeColor="text1"/>
                <w:sz w:val="20"/>
                <w:szCs w:val="20"/>
                <w:lang w:val="en-GB"/>
              </w:rPr>
              <w:t>.</w:t>
            </w:r>
          </w:p>
        </w:tc>
        <w:tc>
          <w:tcPr>
            <w:tcW w:w="1244" w:type="dxa"/>
            <w:gridSpan w:val="2"/>
            <w:tcBorders>
              <w:left w:val="single" w:sz="8" w:space="0" w:color="auto"/>
              <w:right w:val="single" w:sz="8" w:space="0" w:color="auto"/>
            </w:tcBorders>
            <w:tcMar>
              <w:left w:w="57" w:type="dxa"/>
              <w:right w:w="57" w:type="dxa"/>
            </w:tcMar>
          </w:tcPr>
          <w:p w14:paraId="5C5F9032" w14:textId="0FB2ABF9" w:rsidR="002533B5" w:rsidRPr="00F56FB6" w:rsidRDefault="2FD146F7" w:rsidP="2FD146F7">
            <w:pPr>
              <w:tabs>
                <w:tab w:val="left" w:pos="2820"/>
              </w:tabs>
              <w:spacing w:after="0" w:line="240" w:lineRule="auto"/>
              <w:jc w:val="center"/>
              <w:rPr>
                <w:rFonts w:ascii="Arial" w:eastAsia="Arial" w:hAnsi="Arial" w:cs="Arial"/>
                <w:color w:val="000000" w:themeColor="text1"/>
                <w:sz w:val="20"/>
                <w:szCs w:val="20"/>
                <w:lang w:val="en-GB"/>
              </w:rPr>
            </w:pPr>
            <w:r w:rsidRPr="2FD146F7">
              <w:rPr>
                <w:rFonts w:ascii="Arial" w:eastAsia="Arial" w:hAnsi="Arial" w:cs="Arial"/>
                <w:color w:val="000000" w:themeColor="text1"/>
                <w:sz w:val="20"/>
                <w:szCs w:val="20"/>
                <w:lang w:val="en-GB"/>
              </w:rPr>
              <w:t>13</w:t>
            </w:r>
          </w:p>
        </w:tc>
        <w:tc>
          <w:tcPr>
            <w:tcW w:w="1518" w:type="dxa"/>
            <w:gridSpan w:val="4"/>
            <w:tcBorders>
              <w:left w:val="single" w:sz="8" w:space="0" w:color="auto"/>
              <w:right w:val="single" w:sz="12" w:space="0" w:color="auto"/>
            </w:tcBorders>
            <w:tcMar>
              <w:left w:w="57" w:type="dxa"/>
              <w:right w:w="57" w:type="dxa"/>
            </w:tcMar>
          </w:tcPr>
          <w:p w14:paraId="592BC7EC" w14:textId="77777777" w:rsidR="002533B5" w:rsidRPr="00F56FB6" w:rsidRDefault="2FD146F7" w:rsidP="2FD146F7">
            <w:pPr>
              <w:tabs>
                <w:tab w:val="left" w:pos="2820"/>
              </w:tabs>
              <w:spacing w:after="0" w:line="240" w:lineRule="auto"/>
              <w:jc w:val="center"/>
              <w:rPr>
                <w:rFonts w:ascii="Arial" w:eastAsia="Arial" w:hAnsi="Arial" w:cs="Arial"/>
                <w:color w:val="000000" w:themeColor="text1"/>
                <w:sz w:val="20"/>
                <w:szCs w:val="20"/>
                <w:lang w:val="en-GB"/>
              </w:rPr>
            </w:pPr>
            <w:r w:rsidRPr="2FD146F7">
              <w:rPr>
                <w:rFonts w:ascii="Arial" w:eastAsia="Arial" w:hAnsi="Arial" w:cs="Arial"/>
                <w:color w:val="000000" w:themeColor="text1"/>
                <w:sz w:val="20"/>
                <w:szCs w:val="20"/>
                <w:lang w:val="en-GB"/>
              </w:rPr>
              <w:t>/</w:t>
            </w:r>
          </w:p>
        </w:tc>
      </w:tr>
      <w:tr w:rsidR="00821E7A" w:rsidRPr="00F56FB6" w14:paraId="3036BC3D" w14:textId="77777777" w:rsidTr="2FD146F7">
        <w:trPr>
          <w:trHeight w:val="75"/>
        </w:trPr>
        <w:tc>
          <w:tcPr>
            <w:tcW w:w="1912" w:type="dxa"/>
            <w:vMerge/>
            <w:tcMar>
              <w:left w:w="57" w:type="dxa"/>
              <w:right w:w="57" w:type="dxa"/>
            </w:tcMar>
            <w:vAlign w:val="center"/>
          </w:tcPr>
          <w:p w14:paraId="730F6814" w14:textId="77777777" w:rsidR="002533B5" w:rsidRPr="00F56FB6" w:rsidRDefault="002533B5" w:rsidP="002533B5">
            <w:pPr>
              <w:numPr>
                <w:ilvl w:val="0"/>
                <w:numId w:val="2"/>
              </w:numPr>
              <w:tabs>
                <w:tab w:val="left" w:pos="2820"/>
              </w:tabs>
              <w:spacing w:after="0" w:line="240" w:lineRule="auto"/>
              <w:rPr>
                <w:rFonts w:ascii="Arial" w:hAnsi="Arial" w:cs="Arial"/>
                <w:color w:val="000000" w:themeColor="text1"/>
                <w:sz w:val="20"/>
                <w:szCs w:val="20"/>
                <w:lang w:val="en-GB"/>
              </w:rPr>
            </w:pPr>
          </w:p>
        </w:tc>
        <w:tc>
          <w:tcPr>
            <w:tcW w:w="4790" w:type="dxa"/>
            <w:gridSpan w:val="8"/>
            <w:tcBorders>
              <w:right w:val="single" w:sz="8" w:space="0" w:color="auto"/>
            </w:tcBorders>
            <w:tcMar>
              <w:left w:w="57" w:type="dxa"/>
              <w:right w:w="57" w:type="dxa"/>
            </w:tcMar>
          </w:tcPr>
          <w:p w14:paraId="3118C213" w14:textId="77777777" w:rsidR="002533B5" w:rsidRPr="00F56FB6" w:rsidRDefault="2FD146F7" w:rsidP="2FD146F7">
            <w:pPr>
              <w:numPr>
                <w:ilvl w:val="0"/>
                <w:numId w:val="9"/>
              </w:numPr>
              <w:tabs>
                <w:tab w:val="left" w:pos="2820"/>
              </w:tabs>
              <w:spacing w:after="0" w:line="240" w:lineRule="auto"/>
              <w:jc w:val="both"/>
              <w:rPr>
                <w:rFonts w:ascii="Arial" w:eastAsia="Arial" w:hAnsi="Arial" w:cs="Arial"/>
                <w:color w:val="000000" w:themeColor="text1"/>
                <w:sz w:val="20"/>
                <w:szCs w:val="20"/>
                <w:lang w:val="en-GB"/>
              </w:rPr>
            </w:pPr>
            <w:r w:rsidRPr="002934AF">
              <w:rPr>
                <w:rFonts w:ascii="Arial" w:eastAsia="Arial" w:hAnsi="Arial" w:cs="Arial"/>
                <w:color w:val="000000" w:themeColor="text1"/>
                <w:sz w:val="20"/>
                <w:szCs w:val="20"/>
                <w:lang w:val="de-DE"/>
              </w:rPr>
              <w:t xml:space="preserve">Bodie, Z., Kane, A., Marcus, A. J. (2006) </w:t>
            </w:r>
            <w:r w:rsidRPr="002934AF">
              <w:rPr>
                <w:rFonts w:ascii="Arial" w:eastAsia="Arial" w:hAnsi="Arial" w:cs="Arial"/>
                <w:i/>
                <w:iCs/>
                <w:color w:val="000000" w:themeColor="text1"/>
                <w:sz w:val="20"/>
                <w:szCs w:val="20"/>
                <w:lang w:val="de-DE"/>
              </w:rPr>
              <w:t>Počela ulaganja</w:t>
            </w:r>
            <w:r w:rsidRPr="002934AF">
              <w:rPr>
                <w:rFonts w:ascii="Arial" w:eastAsia="Arial" w:hAnsi="Arial" w:cs="Arial"/>
                <w:color w:val="000000" w:themeColor="text1"/>
                <w:sz w:val="20"/>
                <w:szCs w:val="20"/>
                <w:lang w:val="de-DE"/>
              </w:rPr>
              <w:t xml:space="preserve">. </w:t>
            </w:r>
            <w:r w:rsidRPr="2FD146F7">
              <w:rPr>
                <w:rFonts w:ascii="Arial" w:eastAsia="Arial" w:hAnsi="Arial" w:cs="Arial"/>
                <w:color w:val="000000" w:themeColor="text1"/>
                <w:sz w:val="20"/>
                <w:szCs w:val="20"/>
                <w:lang w:val="en-GB"/>
              </w:rPr>
              <w:t>Zagreb: MATE i ZŠEM.</w:t>
            </w:r>
          </w:p>
        </w:tc>
        <w:tc>
          <w:tcPr>
            <w:tcW w:w="1244" w:type="dxa"/>
            <w:gridSpan w:val="2"/>
            <w:tcBorders>
              <w:left w:val="single" w:sz="8" w:space="0" w:color="auto"/>
              <w:right w:val="single" w:sz="8" w:space="0" w:color="auto"/>
            </w:tcBorders>
            <w:tcMar>
              <w:left w:w="57" w:type="dxa"/>
              <w:right w:w="57" w:type="dxa"/>
            </w:tcMar>
          </w:tcPr>
          <w:p w14:paraId="1DDA21A8" w14:textId="77777777" w:rsidR="002533B5" w:rsidRPr="00F56FB6" w:rsidRDefault="2FD146F7" w:rsidP="2FD146F7">
            <w:pPr>
              <w:tabs>
                <w:tab w:val="left" w:pos="2820"/>
              </w:tabs>
              <w:spacing w:after="0" w:line="240" w:lineRule="auto"/>
              <w:jc w:val="center"/>
              <w:rPr>
                <w:rFonts w:ascii="Arial" w:eastAsia="Arial" w:hAnsi="Arial" w:cs="Arial"/>
                <w:color w:val="000000" w:themeColor="text1"/>
                <w:sz w:val="20"/>
                <w:szCs w:val="20"/>
                <w:lang w:val="en-GB"/>
              </w:rPr>
            </w:pPr>
            <w:r w:rsidRPr="2FD146F7">
              <w:rPr>
                <w:rFonts w:ascii="Arial" w:eastAsia="Arial" w:hAnsi="Arial" w:cs="Arial"/>
                <w:color w:val="000000" w:themeColor="text1"/>
                <w:sz w:val="20"/>
                <w:szCs w:val="20"/>
                <w:lang w:val="en-GB"/>
              </w:rPr>
              <w:t>9</w:t>
            </w:r>
          </w:p>
        </w:tc>
        <w:tc>
          <w:tcPr>
            <w:tcW w:w="1518" w:type="dxa"/>
            <w:gridSpan w:val="4"/>
            <w:tcBorders>
              <w:left w:val="single" w:sz="8" w:space="0" w:color="auto"/>
              <w:right w:val="single" w:sz="12" w:space="0" w:color="auto"/>
            </w:tcBorders>
            <w:tcMar>
              <w:left w:w="57" w:type="dxa"/>
              <w:right w:w="57" w:type="dxa"/>
            </w:tcMar>
          </w:tcPr>
          <w:p w14:paraId="5449D9D6" w14:textId="77777777" w:rsidR="002533B5" w:rsidRPr="00F56FB6" w:rsidRDefault="2FD146F7" w:rsidP="2FD146F7">
            <w:pPr>
              <w:tabs>
                <w:tab w:val="left" w:pos="2820"/>
              </w:tabs>
              <w:spacing w:after="0" w:line="240" w:lineRule="auto"/>
              <w:jc w:val="center"/>
              <w:rPr>
                <w:rFonts w:ascii="Arial" w:eastAsia="Arial" w:hAnsi="Arial" w:cs="Arial"/>
                <w:color w:val="000000" w:themeColor="text1"/>
                <w:sz w:val="20"/>
                <w:szCs w:val="20"/>
                <w:lang w:val="en-GB"/>
              </w:rPr>
            </w:pPr>
            <w:r w:rsidRPr="2FD146F7">
              <w:rPr>
                <w:rFonts w:ascii="Arial" w:eastAsia="Arial" w:hAnsi="Arial" w:cs="Arial"/>
                <w:color w:val="000000" w:themeColor="text1"/>
                <w:sz w:val="20"/>
                <w:szCs w:val="20"/>
                <w:lang w:val="en-GB"/>
              </w:rPr>
              <w:t>/</w:t>
            </w:r>
          </w:p>
        </w:tc>
      </w:tr>
      <w:tr w:rsidR="00821E7A" w:rsidRPr="00F56FB6" w14:paraId="4651A709" w14:textId="77777777" w:rsidTr="2FD146F7">
        <w:trPr>
          <w:trHeight w:val="75"/>
        </w:trPr>
        <w:tc>
          <w:tcPr>
            <w:tcW w:w="1912" w:type="dxa"/>
            <w:vMerge/>
            <w:tcMar>
              <w:left w:w="57" w:type="dxa"/>
              <w:right w:w="57" w:type="dxa"/>
            </w:tcMar>
            <w:vAlign w:val="center"/>
          </w:tcPr>
          <w:p w14:paraId="69BD343B" w14:textId="77777777" w:rsidR="002533B5" w:rsidRPr="00F56FB6" w:rsidRDefault="002533B5" w:rsidP="002533B5">
            <w:pPr>
              <w:numPr>
                <w:ilvl w:val="0"/>
                <w:numId w:val="2"/>
              </w:numPr>
              <w:tabs>
                <w:tab w:val="left" w:pos="2820"/>
              </w:tabs>
              <w:spacing w:after="0" w:line="240" w:lineRule="auto"/>
              <w:rPr>
                <w:rFonts w:ascii="Arial" w:hAnsi="Arial" w:cs="Arial"/>
                <w:color w:val="000000" w:themeColor="text1"/>
                <w:sz w:val="20"/>
                <w:szCs w:val="20"/>
                <w:lang w:val="en-GB"/>
              </w:rPr>
            </w:pPr>
          </w:p>
        </w:tc>
        <w:tc>
          <w:tcPr>
            <w:tcW w:w="4790" w:type="dxa"/>
            <w:gridSpan w:val="8"/>
            <w:tcBorders>
              <w:right w:val="single" w:sz="8" w:space="0" w:color="auto"/>
            </w:tcBorders>
            <w:tcMar>
              <w:left w:w="57" w:type="dxa"/>
              <w:right w:w="57" w:type="dxa"/>
            </w:tcMar>
          </w:tcPr>
          <w:p w14:paraId="1A89A768" w14:textId="07AD172F" w:rsidR="002533B5" w:rsidRPr="00F56FB6" w:rsidRDefault="2FD146F7" w:rsidP="2FD146F7">
            <w:pPr>
              <w:numPr>
                <w:ilvl w:val="0"/>
                <w:numId w:val="9"/>
              </w:numPr>
              <w:tabs>
                <w:tab w:val="left" w:pos="2820"/>
              </w:tabs>
              <w:spacing w:after="0" w:line="240" w:lineRule="auto"/>
              <w:jc w:val="both"/>
              <w:rPr>
                <w:rFonts w:ascii="Arial" w:eastAsia="Arial" w:hAnsi="Arial" w:cs="Arial"/>
                <w:color w:val="000000" w:themeColor="text1"/>
                <w:sz w:val="20"/>
                <w:szCs w:val="20"/>
                <w:lang w:val="en-GB"/>
              </w:rPr>
            </w:pPr>
            <w:r w:rsidRPr="2FD146F7">
              <w:rPr>
                <w:rFonts w:ascii="Arial" w:eastAsia="Arial" w:hAnsi="Arial" w:cs="Arial"/>
                <w:color w:val="000000" w:themeColor="text1"/>
                <w:sz w:val="20"/>
                <w:szCs w:val="20"/>
                <w:lang w:val="en-GB"/>
              </w:rPr>
              <w:t xml:space="preserve">Orsag, S. (2011) </w:t>
            </w:r>
            <w:proofErr w:type="spellStart"/>
            <w:r w:rsidRPr="2FD146F7">
              <w:rPr>
                <w:rFonts w:ascii="Arial" w:eastAsia="Arial" w:hAnsi="Arial" w:cs="Arial"/>
                <w:i/>
                <w:iCs/>
                <w:color w:val="000000" w:themeColor="text1"/>
                <w:sz w:val="20"/>
                <w:szCs w:val="20"/>
                <w:lang w:val="en-GB"/>
              </w:rPr>
              <w:t>Vrijednosni</w:t>
            </w:r>
            <w:proofErr w:type="spellEnd"/>
            <w:r w:rsidRPr="2FD146F7">
              <w:rPr>
                <w:rFonts w:ascii="Arial" w:eastAsia="Arial" w:hAnsi="Arial" w:cs="Arial"/>
                <w:i/>
                <w:iCs/>
                <w:color w:val="000000" w:themeColor="text1"/>
                <w:sz w:val="20"/>
                <w:szCs w:val="20"/>
                <w:lang w:val="en-GB"/>
              </w:rPr>
              <w:t xml:space="preserve"> </w:t>
            </w:r>
            <w:proofErr w:type="spellStart"/>
            <w:r w:rsidRPr="2FD146F7">
              <w:rPr>
                <w:rFonts w:ascii="Arial" w:eastAsia="Arial" w:hAnsi="Arial" w:cs="Arial"/>
                <w:i/>
                <w:iCs/>
                <w:color w:val="000000" w:themeColor="text1"/>
                <w:sz w:val="20"/>
                <w:szCs w:val="20"/>
                <w:lang w:val="en-GB"/>
              </w:rPr>
              <w:t>papiri</w:t>
            </w:r>
            <w:proofErr w:type="spellEnd"/>
            <w:r w:rsidRPr="2FD146F7">
              <w:rPr>
                <w:rFonts w:ascii="Arial" w:eastAsia="Arial" w:hAnsi="Arial" w:cs="Arial"/>
                <w:i/>
                <w:iCs/>
                <w:color w:val="000000" w:themeColor="text1"/>
                <w:sz w:val="20"/>
                <w:szCs w:val="20"/>
                <w:lang w:val="en-GB"/>
              </w:rPr>
              <w:t xml:space="preserve">: </w:t>
            </w:r>
            <w:proofErr w:type="spellStart"/>
            <w:r w:rsidRPr="2FD146F7">
              <w:rPr>
                <w:rFonts w:ascii="Arial" w:eastAsia="Arial" w:hAnsi="Arial" w:cs="Arial"/>
                <w:i/>
                <w:iCs/>
                <w:color w:val="000000" w:themeColor="text1"/>
                <w:sz w:val="20"/>
                <w:szCs w:val="20"/>
                <w:lang w:val="en-GB"/>
              </w:rPr>
              <w:t>investicije</w:t>
            </w:r>
            <w:proofErr w:type="spellEnd"/>
            <w:r w:rsidRPr="2FD146F7">
              <w:rPr>
                <w:rFonts w:ascii="Arial" w:eastAsia="Arial" w:hAnsi="Arial" w:cs="Arial"/>
                <w:i/>
                <w:iCs/>
                <w:color w:val="000000" w:themeColor="text1"/>
                <w:sz w:val="20"/>
                <w:szCs w:val="20"/>
                <w:lang w:val="en-GB"/>
              </w:rPr>
              <w:t xml:space="preserve"> i </w:t>
            </w:r>
            <w:proofErr w:type="spellStart"/>
            <w:r w:rsidRPr="2FD146F7">
              <w:rPr>
                <w:rFonts w:ascii="Arial" w:eastAsia="Arial" w:hAnsi="Arial" w:cs="Arial"/>
                <w:i/>
                <w:iCs/>
                <w:color w:val="000000" w:themeColor="text1"/>
                <w:sz w:val="20"/>
                <w:szCs w:val="20"/>
                <w:lang w:val="en-GB"/>
              </w:rPr>
              <w:t>instrumenti</w:t>
            </w:r>
            <w:proofErr w:type="spellEnd"/>
            <w:r w:rsidRPr="2FD146F7">
              <w:rPr>
                <w:rFonts w:ascii="Arial" w:eastAsia="Arial" w:hAnsi="Arial" w:cs="Arial"/>
                <w:i/>
                <w:iCs/>
                <w:color w:val="000000" w:themeColor="text1"/>
                <w:sz w:val="20"/>
                <w:szCs w:val="20"/>
                <w:lang w:val="en-GB"/>
              </w:rPr>
              <w:t xml:space="preserve"> </w:t>
            </w:r>
            <w:proofErr w:type="spellStart"/>
            <w:r w:rsidRPr="2FD146F7">
              <w:rPr>
                <w:rFonts w:ascii="Arial" w:eastAsia="Arial" w:hAnsi="Arial" w:cs="Arial"/>
                <w:i/>
                <w:iCs/>
                <w:color w:val="000000" w:themeColor="text1"/>
                <w:sz w:val="20"/>
                <w:szCs w:val="20"/>
                <w:lang w:val="en-GB"/>
              </w:rPr>
              <w:t>financiranja</w:t>
            </w:r>
            <w:proofErr w:type="spellEnd"/>
            <w:r w:rsidRPr="2FD146F7">
              <w:rPr>
                <w:rFonts w:ascii="Arial" w:eastAsia="Arial" w:hAnsi="Arial" w:cs="Arial"/>
                <w:color w:val="000000" w:themeColor="text1"/>
                <w:sz w:val="20"/>
                <w:szCs w:val="20"/>
                <w:lang w:val="en-GB"/>
              </w:rPr>
              <w:t xml:space="preserve">. Sarajevo: </w:t>
            </w:r>
            <w:proofErr w:type="spellStart"/>
            <w:r w:rsidRPr="2FD146F7">
              <w:rPr>
                <w:rFonts w:ascii="Arial" w:eastAsia="Arial" w:hAnsi="Arial" w:cs="Arial"/>
                <w:color w:val="000000" w:themeColor="text1"/>
                <w:sz w:val="20"/>
                <w:szCs w:val="20"/>
                <w:lang w:val="en-GB"/>
              </w:rPr>
              <w:t>Revicon</w:t>
            </w:r>
            <w:proofErr w:type="spellEnd"/>
            <w:r w:rsidRPr="2FD146F7">
              <w:rPr>
                <w:rFonts w:ascii="Arial" w:eastAsia="Arial" w:hAnsi="Arial" w:cs="Arial"/>
                <w:color w:val="000000" w:themeColor="text1"/>
                <w:sz w:val="20"/>
                <w:szCs w:val="20"/>
                <w:lang w:val="en-GB"/>
              </w:rPr>
              <w:t>.</w:t>
            </w:r>
          </w:p>
        </w:tc>
        <w:tc>
          <w:tcPr>
            <w:tcW w:w="1244" w:type="dxa"/>
            <w:gridSpan w:val="2"/>
            <w:tcBorders>
              <w:left w:val="single" w:sz="8" w:space="0" w:color="auto"/>
              <w:right w:val="single" w:sz="8" w:space="0" w:color="auto"/>
            </w:tcBorders>
            <w:tcMar>
              <w:left w:w="57" w:type="dxa"/>
              <w:right w:w="57" w:type="dxa"/>
            </w:tcMar>
          </w:tcPr>
          <w:p w14:paraId="2DE810CE" w14:textId="165F168E" w:rsidR="002533B5" w:rsidRPr="00F56FB6" w:rsidRDefault="2FD146F7" w:rsidP="2FD146F7">
            <w:pPr>
              <w:tabs>
                <w:tab w:val="left" w:pos="2820"/>
              </w:tabs>
              <w:spacing w:after="0" w:line="240" w:lineRule="auto"/>
              <w:jc w:val="center"/>
              <w:rPr>
                <w:rFonts w:ascii="Arial" w:eastAsia="Arial" w:hAnsi="Arial" w:cs="Arial"/>
                <w:color w:val="000000" w:themeColor="text1"/>
                <w:sz w:val="20"/>
                <w:szCs w:val="20"/>
                <w:lang w:val="en-GB"/>
              </w:rPr>
            </w:pPr>
            <w:r w:rsidRPr="2FD146F7">
              <w:rPr>
                <w:rFonts w:ascii="Arial" w:eastAsia="Arial" w:hAnsi="Arial" w:cs="Arial"/>
                <w:color w:val="000000" w:themeColor="text1"/>
                <w:sz w:val="20"/>
                <w:szCs w:val="20"/>
                <w:lang w:val="en-GB"/>
              </w:rPr>
              <w:t>4</w:t>
            </w:r>
          </w:p>
        </w:tc>
        <w:tc>
          <w:tcPr>
            <w:tcW w:w="1518" w:type="dxa"/>
            <w:gridSpan w:val="4"/>
            <w:tcBorders>
              <w:left w:val="single" w:sz="8" w:space="0" w:color="auto"/>
              <w:right w:val="single" w:sz="12" w:space="0" w:color="auto"/>
            </w:tcBorders>
            <w:tcMar>
              <w:left w:w="57" w:type="dxa"/>
              <w:right w:w="57" w:type="dxa"/>
            </w:tcMar>
          </w:tcPr>
          <w:p w14:paraId="3AD98860" w14:textId="58F10D11" w:rsidR="002533B5" w:rsidRPr="00F56FB6" w:rsidRDefault="2FD146F7" w:rsidP="2FD146F7">
            <w:pPr>
              <w:tabs>
                <w:tab w:val="left" w:pos="2820"/>
              </w:tabs>
              <w:spacing w:after="0" w:line="240" w:lineRule="auto"/>
              <w:jc w:val="center"/>
              <w:rPr>
                <w:rFonts w:ascii="Arial" w:eastAsia="Arial" w:hAnsi="Arial" w:cs="Arial"/>
                <w:color w:val="000000" w:themeColor="text1"/>
                <w:sz w:val="20"/>
                <w:szCs w:val="20"/>
                <w:lang w:val="en-GB"/>
              </w:rPr>
            </w:pPr>
            <w:r w:rsidRPr="2FD146F7">
              <w:rPr>
                <w:rFonts w:ascii="Arial" w:eastAsia="Arial" w:hAnsi="Arial" w:cs="Arial"/>
                <w:color w:val="000000" w:themeColor="text1"/>
                <w:sz w:val="20"/>
                <w:szCs w:val="20"/>
                <w:lang w:val="en-GB"/>
              </w:rPr>
              <w:t>/</w:t>
            </w:r>
          </w:p>
        </w:tc>
      </w:tr>
      <w:tr w:rsidR="00821E7A" w:rsidRPr="00F56FB6" w14:paraId="08948260" w14:textId="77777777" w:rsidTr="2FD146F7">
        <w:trPr>
          <w:trHeight w:val="75"/>
        </w:trPr>
        <w:tc>
          <w:tcPr>
            <w:tcW w:w="1912" w:type="dxa"/>
            <w:vMerge/>
            <w:tcMar>
              <w:left w:w="57" w:type="dxa"/>
              <w:right w:w="57" w:type="dxa"/>
            </w:tcMar>
            <w:vAlign w:val="center"/>
          </w:tcPr>
          <w:p w14:paraId="3EE02D4D" w14:textId="77777777" w:rsidR="002533B5" w:rsidRPr="00F56FB6" w:rsidRDefault="002533B5" w:rsidP="002533B5">
            <w:pPr>
              <w:numPr>
                <w:ilvl w:val="0"/>
                <w:numId w:val="2"/>
              </w:numPr>
              <w:tabs>
                <w:tab w:val="left" w:pos="2820"/>
              </w:tabs>
              <w:spacing w:after="0" w:line="240" w:lineRule="auto"/>
              <w:rPr>
                <w:rFonts w:ascii="Arial" w:hAnsi="Arial" w:cs="Arial"/>
                <w:color w:val="000000" w:themeColor="text1"/>
                <w:sz w:val="20"/>
                <w:szCs w:val="20"/>
                <w:lang w:val="en-GB"/>
              </w:rPr>
            </w:pPr>
          </w:p>
        </w:tc>
        <w:tc>
          <w:tcPr>
            <w:tcW w:w="4790" w:type="dxa"/>
            <w:gridSpan w:val="8"/>
            <w:tcBorders>
              <w:right w:val="single" w:sz="8" w:space="0" w:color="auto"/>
            </w:tcBorders>
            <w:tcMar>
              <w:left w:w="57" w:type="dxa"/>
              <w:right w:w="57" w:type="dxa"/>
            </w:tcMar>
          </w:tcPr>
          <w:p w14:paraId="3936C534" w14:textId="525D0086" w:rsidR="002533B5" w:rsidRPr="00F56FB6" w:rsidRDefault="2FD146F7" w:rsidP="2FD146F7">
            <w:pPr>
              <w:numPr>
                <w:ilvl w:val="0"/>
                <w:numId w:val="9"/>
              </w:numPr>
              <w:tabs>
                <w:tab w:val="left" w:pos="2820"/>
              </w:tabs>
              <w:spacing w:after="0" w:line="240" w:lineRule="auto"/>
              <w:jc w:val="both"/>
              <w:rPr>
                <w:rFonts w:ascii="Arial" w:eastAsia="Arial" w:hAnsi="Arial" w:cs="Arial"/>
                <w:color w:val="000000" w:themeColor="text1"/>
                <w:sz w:val="20"/>
                <w:szCs w:val="20"/>
                <w:lang w:val="en-GB"/>
              </w:rPr>
            </w:pPr>
            <w:r w:rsidRPr="2FD146F7">
              <w:rPr>
                <w:rFonts w:ascii="Arial" w:eastAsia="Arial" w:hAnsi="Arial" w:cs="Arial"/>
                <w:color w:val="000000" w:themeColor="text1"/>
                <w:sz w:val="20"/>
                <w:szCs w:val="20"/>
                <w:lang w:val="en-GB"/>
              </w:rPr>
              <w:t>Selected articles and discussion materials.</w:t>
            </w:r>
          </w:p>
        </w:tc>
        <w:tc>
          <w:tcPr>
            <w:tcW w:w="1244" w:type="dxa"/>
            <w:gridSpan w:val="2"/>
            <w:tcBorders>
              <w:left w:val="single" w:sz="8" w:space="0" w:color="auto"/>
              <w:right w:val="single" w:sz="8" w:space="0" w:color="auto"/>
            </w:tcBorders>
            <w:tcMar>
              <w:left w:w="57" w:type="dxa"/>
              <w:right w:w="57" w:type="dxa"/>
            </w:tcMar>
          </w:tcPr>
          <w:p w14:paraId="05383AC1" w14:textId="4252A1D3" w:rsidR="002533B5" w:rsidRPr="00F56FB6" w:rsidRDefault="2FD146F7" w:rsidP="2FD146F7">
            <w:pPr>
              <w:tabs>
                <w:tab w:val="left" w:pos="2820"/>
              </w:tabs>
              <w:spacing w:after="0" w:line="240" w:lineRule="auto"/>
              <w:jc w:val="center"/>
              <w:rPr>
                <w:rFonts w:ascii="Arial" w:eastAsia="Arial" w:hAnsi="Arial" w:cs="Arial"/>
                <w:color w:val="000000" w:themeColor="text1"/>
                <w:sz w:val="20"/>
                <w:szCs w:val="20"/>
                <w:lang w:val="en-GB"/>
              </w:rPr>
            </w:pPr>
            <w:r w:rsidRPr="2FD146F7">
              <w:rPr>
                <w:rFonts w:ascii="Arial" w:eastAsia="Arial" w:hAnsi="Arial" w:cs="Arial"/>
                <w:color w:val="000000" w:themeColor="text1"/>
                <w:sz w:val="20"/>
                <w:szCs w:val="20"/>
                <w:lang w:val="en-GB"/>
              </w:rPr>
              <w:t>/</w:t>
            </w:r>
          </w:p>
        </w:tc>
        <w:tc>
          <w:tcPr>
            <w:tcW w:w="1518" w:type="dxa"/>
            <w:gridSpan w:val="4"/>
            <w:tcBorders>
              <w:left w:val="single" w:sz="8" w:space="0" w:color="auto"/>
              <w:right w:val="single" w:sz="12" w:space="0" w:color="auto"/>
            </w:tcBorders>
            <w:tcMar>
              <w:left w:w="57" w:type="dxa"/>
              <w:right w:w="57" w:type="dxa"/>
            </w:tcMar>
          </w:tcPr>
          <w:p w14:paraId="5932AFF0" w14:textId="0C7FDFF1" w:rsidR="002533B5" w:rsidRPr="00F56FB6" w:rsidRDefault="2FD146F7" w:rsidP="2FD146F7">
            <w:pPr>
              <w:tabs>
                <w:tab w:val="left" w:pos="2820"/>
              </w:tabs>
              <w:spacing w:after="0" w:line="240" w:lineRule="auto"/>
              <w:jc w:val="center"/>
              <w:rPr>
                <w:rFonts w:ascii="Arial" w:eastAsia="Arial" w:hAnsi="Arial" w:cs="Arial"/>
                <w:color w:val="000000" w:themeColor="text1"/>
                <w:sz w:val="20"/>
                <w:szCs w:val="20"/>
                <w:lang w:val="en-GB"/>
              </w:rPr>
            </w:pPr>
            <w:r w:rsidRPr="2FD146F7">
              <w:rPr>
                <w:rFonts w:ascii="Arial" w:eastAsia="Arial" w:hAnsi="Arial" w:cs="Arial"/>
                <w:color w:val="000000" w:themeColor="text1"/>
                <w:sz w:val="20"/>
                <w:szCs w:val="20"/>
                <w:lang w:val="en-GB"/>
              </w:rPr>
              <w:t>Moodle</w:t>
            </w:r>
          </w:p>
        </w:tc>
      </w:tr>
      <w:tr w:rsidR="00821E7A" w:rsidRPr="00F56FB6" w14:paraId="15BB8C99" w14:textId="77777777" w:rsidTr="2FD146F7">
        <w:tc>
          <w:tcPr>
            <w:tcW w:w="1912" w:type="dxa"/>
            <w:tcBorders>
              <w:top w:val="single" w:sz="12" w:space="0" w:color="auto"/>
              <w:left w:val="single" w:sz="12" w:space="0" w:color="auto"/>
            </w:tcBorders>
            <w:shd w:val="clear" w:color="auto" w:fill="CCFFFF"/>
            <w:tcMar>
              <w:left w:w="57" w:type="dxa"/>
              <w:right w:w="57" w:type="dxa"/>
            </w:tcMar>
            <w:vAlign w:val="center"/>
          </w:tcPr>
          <w:p w14:paraId="445A5DD7" w14:textId="77777777" w:rsidR="002533B5" w:rsidRPr="00F56FB6" w:rsidRDefault="002533B5" w:rsidP="002533B5">
            <w:pPr>
              <w:tabs>
                <w:tab w:val="left" w:pos="567"/>
              </w:tabs>
              <w:spacing w:after="0" w:line="240" w:lineRule="auto"/>
              <w:rPr>
                <w:rFonts w:ascii="Arial" w:hAnsi="Arial" w:cs="Arial"/>
                <w:color w:val="000000" w:themeColor="text1"/>
                <w:sz w:val="20"/>
                <w:szCs w:val="20"/>
                <w:lang w:val="en-GB"/>
              </w:rPr>
            </w:pPr>
            <w:r w:rsidRPr="00F56FB6">
              <w:rPr>
                <w:rFonts w:ascii="Arial" w:hAnsi="Arial" w:cs="Arial"/>
                <w:color w:val="000000" w:themeColor="text1"/>
                <w:sz w:val="20"/>
                <w:szCs w:val="20"/>
                <w:lang w:val="en-GB"/>
              </w:rPr>
              <w:t>Optional literature (at the time of submission of study programme proposal)</w:t>
            </w:r>
          </w:p>
        </w:tc>
        <w:tc>
          <w:tcPr>
            <w:tcW w:w="7552" w:type="dxa"/>
            <w:gridSpan w:val="14"/>
            <w:tcBorders>
              <w:top w:val="single" w:sz="12" w:space="0" w:color="auto"/>
              <w:right w:val="single" w:sz="12" w:space="0" w:color="auto"/>
            </w:tcBorders>
            <w:tcMar>
              <w:left w:w="57" w:type="dxa"/>
              <w:right w:w="57" w:type="dxa"/>
            </w:tcMar>
          </w:tcPr>
          <w:p w14:paraId="12610AC5" w14:textId="77B7643A" w:rsidR="44A5BFE5" w:rsidRDefault="2FD146F7" w:rsidP="44A5BFE5">
            <w:pPr>
              <w:pStyle w:val="Odlomakpopisa"/>
              <w:numPr>
                <w:ilvl w:val="0"/>
                <w:numId w:val="1"/>
              </w:numPr>
              <w:tabs>
                <w:tab w:val="left" w:pos="567"/>
              </w:tabs>
              <w:spacing w:after="0" w:line="240" w:lineRule="auto"/>
              <w:jc w:val="both"/>
              <w:rPr>
                <w:rFonts w:ascii="Arial" w:eastAsia="Arial" w:hAnsi="Arial" w:cs="Arial"/>
                <w:color w:val="FF0000"/>
                <w:sz w:val="20"/>
                <w:szCs w:val="20"/>
                <w:lang w:val="en-GB"/>
              </w:rPr>
            </w:pPr>
            <w:r w:rsidRPr="2FD146F7">
              <w:rPr>
                <w:rFonts w:ascii="Arial" w:eastAsia="Arial" w:hAnsi="Arial" w:cs="Arial"/>
                <w:color w:val="FF0000"/>
                <w:sz w:val="20"/>
                <w:szCs w:val="20"/>
                <w:lang w:val="en-GB"/>
              </w:rPr>
              <w:t xml:space="preserve">Saunders, A., Millon Cornett, M., </w:t>
            </w:r>
            <w:proofErr w:type="spellStart"/>
            <w:r w:rsidRPr="2FD146F7">
              <w:rPr>
                <w:rFonts w:ascii="Arial" w:eastAsia="Arial" w:hAnsi="Arial" w:cs="Arial"/>
                <w:color w:val="FF0000"/>
                <w:sz w:val="20"/>
                <w:szCs w:val="20"/>
                <w:lang w:val="en-GB"/>
              </w:rPr>
              <w:t>Erhemjamts</w:t>
            </w:r>
            <w:proofErr w:type="spellEnd"/>
            <w:r w:rsidRPr="2FD146F7">
              <w:rPr>
                <w:rFonts w:ascii="Arial" w:eastAsia="Arial" w:hAnsi="Arial" w:cs="Arial"/>
                <w:color w:val="FF0000"/>
                <w:sz w:val="20"/>
                <w:szCs w:val="20"/>
                <w:lang w:val="en-GB"/>
              </w:rPr>
              <w:t xml:space="preserve">, </w:t>
            </w:r>
            <w:proofErr w:type="spellStart"/>
            <w:r w:rsidRPr="2FD146F7">
              <w:rPr>
                <w:rFonts w:ascii="Arial" w:eastAsia="Arial" w:hAnsi="Arial" w:cs="Arial"/>
                <w:color w:val="FF0000"/>
                <w:sz w:val="20"/>
                <w:szCs w:val="20"/>
                <w:lang w:val="en-GB"/>
              </w:rPr>
              <w:t>Otgo</w:t>
            </w:r>
            <w:proofErr w:type="spellEnd"/>
            <w:r w:rsidRPr="2FD146F7">
              <w:rPr>
                <w:rFonts w:ascii="Arial" w:eastAsia="Arial" w:hAnsi="Arial" w:cs="Arial"/>
                <w:color w:val="FF0000"/>
                <w:sz w:val="20"/>
                <w:szCs w:val="20"/>
                <w:lang w:val="en-GB"/>
              </w:rPr>
              <w:t xml:space="preserve"> (2021) </w:t>
            </w:r>
            <w:r w:rsidRPr="2FD146F7">
              <w:rPr>
                <w:rFonts w:ascii="Arial" w:eastAsia="Arial" w:hAnsi="Arial" w:cs="Arial"/>
                <w:i/>
                <w:iCs/>
                <w:color w:val="FF0000"/>
                <w:sz w:val="20"/>
                <w:szCs w:val="20"/>
                <w:lang w:val="en-GB"/>
              </w:rPr>
              <w:t xml:space="preserve">Financial Markets and Institutions. </w:t>
            </w:r>
            <w:r w:rsidRPr="2FD146F7">
              <w:rPr>
                <w:rFonts w:ascii="Arial" w:eastAsia="Arial" w:hAnsi="Arial" w:cs="Arial"/>
                <w:color w:val="FF0000"/>
                <w:sz w:val="20"/>
                <w:szCs w:val="20"/>
                <w:lang w:val="en-GB"/>
              </w:rPr>
              <w:t xml:space="preserve">McGraw-Hill Education. </w:t>
            </w:r>
          </w:p>
          <w:p w14:paraId="0E5597B0" w14:textId="3D5F6CF6" w:rsidR="44A5BFE5" w:rsidRDefault="2FD146F7" w:rsidP="44A5BFE5">
            <w:pPr>
              <w:pStyle w:val="Odlomakpopisa"/>
              <w:numPr>
                <w:ilvl w:val="0"/>
                <w:numId w:val="1"/>
              </w:numPr>
              <w:tabs>
                <w:tab w:val="left" w:pos="567"/>
              </w:tabs>
              <w:spacing w:after="0" w:line="240" w:lineRule="auto"/>
              <w:jc w:val="both"/>
              <w:rPr>
                <w:rFonts w:ascii="Arial" w:eastAsia="Arial" w:hAnsi="Arial" w:cs="Arial"/>
                <w:color w:val="FF0000"/>
                <w:sz w:val="20"/>
                <w:szCs w:val="20"/>
                <w:lang w:val="en-GB"/>
              </w:rPr>
            </w:pPr>
            <w:r w:rsidRPr="2FD146F7">
              <w:rPr>
                <w:rFonts w:ascii="Arial" w:eastAsia="Arial" w:hAnsi="Arial" w:cs="Arial"/>
                <w:color w:val="FF0000"/>
                <w:sz w:val="20"/>
                <w:szCs w:val="20"/>
                <w:lang w:val="en-GB"/>
              </w:rPr>
              <w:t xml:space="preserve">Linton, E. D. (2020) </w:t>
            </w:r>
            <w:r w:rsidRPr="2FD146F7">
              <w:rPr>
                <w:rFonts w:ascii="Arial" w:eastAsia="Arial" w:hAnsi="Arial" w:cs="Arial"/>
                <w:i/>
                <w:iCs/>
                <w:color w:val="FF0000"/>
                <w:sz w:val="20"/>
                <w:szCs w:val="20"/>
                <w:lang w:val="en-GB"/>
              </w:rPr>
              <w:t>Foundations of Investment Management: Mastering Financial Markets, Asset Classes, and Investment Strategies</w:t>
            </w:r>
            <w:r w:rsidRPr="2FD146F7">
              <w:rPr>
                <w:rFonts w:ascii="Arial" w:eastAsia="Arial" w:hAnsi="Arial" w:cs="Arial"/>
                <w:color w:val="FF0000"/>
                <w:sz w:val="20"/>
                <w:szCs w:val="20"/>
                <w:lang w:val="en-GB"/>
              </w:rPr>
              <w:t xml:space="preserve">. J. Ross Publishing. </w:t>
            </w:r>
          </w:p>
          <w:p w14:paraId="312E78C9" w14:textId="68081CC4" w:rsidR="44A5BFE5" w:rsidRDefault="2FD146F7" w:rsidP="44A5BFE5">
            <w:pPr>
              <w:pStyle w:val="Odlomakpopisa"/>
              <w:numPr>
                <w:ilvl w:val="0"/>
                <w:numId w:val="1"/>
              </w:numPr>
              <w:tabs>
                <w:tab w:val="left" w:pos="567"/>
              </w:tabs>
              <w:spacing w:after="0" w:line="240" w:lineRule="auto"/>
              <w:jc w:val="both"/>
              <w:rPr>
                <w:rFonts w:ascii="Arial" w:eastAsia="Arial" w:hAnsi="Arial" w:cs="Arial"/>
                <w:color w:val="FF0000"/>
                <w:sz w:val="20"/>
                <w:szCs w:val="20"/>
                <w:lang w:val="en-GB"/>
              </w:rPr>
            </w:pPr>
            <w:r w:rsidRPr="2FD146F7">
              <w:rPr>
                <w:rFonts w:ascii="Arial" w:eastAsia="Arial" w:hAnsi="Arial" w:cs="Arial"/>
                <w:color w:val="FF0000"/>
                <w:sz w:val="20"/>
                <w:szCs w:val="20"/>
                <w:lang w:val="en-GB"/>
              </w:rPr>
              <w:t>Busch, D., Ferrarini, G., Grünewald, S. (2021) S</w:t>
            </w:r>
            <w:r w:rsidRPr="2FD146F7">
              <w:rPr>
                <w:rFonts w:ascii="Arial" w:eastAsia="Arial" w:hAnsi="Arial" w:cs="Arial"/>
                <w:i/>
                <w:iCs/>
                <w:color w:val="FF0000"/>
                <w:sz w:val="20"/>
                <w:szCs w:val="20"/>
                <w:lang w:val="en-GB"/>
              </w:rPr>
              <w:t>ustainable Finance in Europe: Corporate Governance, Financial Stability and Financial Markets</w:t>
            </w:r>
            <w:r w:rsidRPr="2FD146F7">
              <w:rPr>
                <w:rFonts w:ascii="Arial" w:eastAsia="Arial" w:hAnsi="Arial" w:cs="Arial"/>
                <w:color w:val="FF0000"/>
                <w:sz w:val="20"/>
                <w:szCs w:val="20"/>
                <w:lang w:val="en-GB"/>
              </w:rPr>
              <w:t>. Palgrave Macmillan.</w:t>
            </w:r>
          </w:p>
          <w:p w14:paraId="59CEC716" w14:textId="6EA6C15F" w:rsidR="002533B5" w:rsidRPr="00F56FB6" w:rsidRDefault="2FD146F7" w:rsidP="2FD146F7">
            <w:pPr>
              <w:numPr>
                <w:ilvl w:val="0"/>
                <w:numId w:val="10"/>
              </w:numPr>
              <w:tabs>
                <w:tab w:val="left" w:pos="567"/>
              </w:tabs>
              <w:spacing w:after="0" w:line="240" w:lineRule="auto"/>
              <w:jc w:val="both"/>
              <w:rPr>
                <w:rFonts w:ascii="Arial" w:eastAsia="Arial" w:hAnsi="Arial" w:cs="Arial"/>
                <w:strike/>
                <w:color w:val="000000" w:themeColor="text1"/>
                <w:sz w:val="20"/>
                <w:szCs w:val="20"/>
                <w:lang w:val="en-GB"/>
              </w:rPr>
            </w:pPr>
            <w:r w:rsidRPr="2FD146F7">
              <w:rPr>
                <w:rFonts w:ascii="Arial" w:eastAsia="Arial" w:hAnsi="Arial" w:cs="Arial"/>
                <w:strike/>
                <w:color w:val="FF0000"/>
                <w:sz w:val="20"/>
                <w:szCs w:val="20"/>
                <w:lang w:val="en-GB"/>
              </w:rPr>
              <w:t xml:space="preserve">Mishkin, F. S. i Eakins, S. G. (2005) </w:t>
            </w:r>
            <w:proofErr w:type="spellStart"/>
            <w:r w:rsidRPr="2FD146F7">
              <w:rPr>
                <w:rFonts w:ascii="Arial" w:eastAsia="Arial" w:hAnsi="Arial" w:cs="Arial"/>
                <w:i/>
                <w:iCs/>
                <w:strike/>
                <w:color w:val="FF0000"/>
                <w:sz w:val="20"/>
                <w:szCs w:val="20"/>
                <w:lang w:val="en-GB"/>
              </w:rPr>
              <w:t>Financijska</w:t>
            </w:r>
            <w:proofErr w:type="spellEnd"/>
            <w:r w:rsidRPr="2FD146F7">
              <w:rPr>
                <w:rFonts w:ascii="Arial" w:eastAsia="Arial" w:hAnsi="Arial" w:cs="Arial"/>
                <w:i/>
                <w:iCs/>
                <w:strike/>
                <w:color w:val="FF0000"/>
                <w:sz w:val="20"/>
                <w:szCs w:val="20"/>
                <w:lang w:val="en-GB"/>
              </w:rPr>
              <w:t xml:space="preserve"> </w:t>
            </w:r>
            <w:proofErr w:type="spellStart"/>
            <w:r w:rsidRPr="2FD146F7">
              <w:rPr>
                <w:rFonts w:ascii="Arial" w:eastAsia="Arial" w:hAnsi="Arial" w:cs="Arial"/>
                <w:i/>
                <w:iCs/>
                <w:strike/>
                <w:color w:val="FF0000"/>
                <w:sz w:val="20"/>
                <w:szCs w:val="20"/>
                <w:lang w:val="en-GB"/>
              </w:rPr>
              <w:t>tržišta</w:t>
            </w:r>
            <w:proofErr w:type="spellEnd"/>
            <w:r w:rsidRPr="2FD146F7">
              <w:rPr>
                <w:rFonts w:ascii="Arial" w:eastAsia="Arial" w:hAnsi="Arial" w:cs="Arial"/>
                <w:i/>
                <w:iCs/>
                <w:strike/>
                <w:color w:val="FF0000"/>
                <w:sz w:val="20"/>
                <w:szCs w:val="20"/>
                <w:lang w:val="en-GB"/>
              </w:rPr>
              <w:t xml:space="preserve"> + </w:t>
            </w:r>
            <w:proofErr w:type="spellStart"/>
            <w:r w:rsidRPr="2FD146F7">
              <w:rPr>
                <w:rFonts w:ascii="Arial" w:eastAsia="Arial" w:hAnsi="Arial" w:cs="Arial"/>
                <w:i/>
                <w:iCs/>
                <w:strike/>
                <w:color w:val="FF0000"/>
                <w:sz w:val="20"/>
                <w:szCs w:val="20"/>
                <w:lang w:val="en-GB"/>
              </w:rPr>
              <w:t>institucije</w:t>
            </w:r>
            <w:proofErr w:type="spellEnd"/>
            <w:r w:rsidRPr="2FD146F7">
              <w:rPr>
                <w:rFonts w:ascii="Arial" w:eastAsia="Arial" w:hAnsi="Arial" w:cs="Arial"/>
                <w:strike/>
                <w:color w:val="FF0000"/>
                <w:sz w:val="20"/>
                <w:szCs w:val="20"/>
                <w:lang w:val="en-GB"/>
              </w:rPr>
              <w:t>. Zagreb: MATE.</w:t>
            </w:r>
          </w:p>
          <w:p w14:paraId="6CB889DB" w14:textId="7712A4AE" w:rsidR="002533B5" w:rsidRPr="00F56FB6" w:rsidRDefault="2FD146F7" w:rsidP="2FD146F7">
            <w:pPr>
              <w:numPr>
                <w:ilvl w:val="0"/>
                <w:numId w:val="10"/>
              </w:numPr>
              <w:tabs>
                <w:tab w:val="left" w:pos="567"/>
              </w:tabs>
              <w:spacing w:after="0" w:line="240" w:lineRule="auto"/>
              <w:jc w:val="both"/>
              <w:rPr>
                <w:rFonts w:ascii="Arial" w:eastAsia="Arial" w:hAnsi="Arial" w:cs="Arial"/>
                <w:strike/>
                <w:color w:val="000000" w:themeColor="text1"/>
                <w:sz w:val="20"/>
                <w:szCs w:val="20"/>
                <w:lang w:val="en-GB"/>
              </w:rPr>
            </w:pPr>
            <w:r w:rsidRPr="2FD146F7">
              <w:rPr>
                <w:rFonts w:ascii="Arial" w:eastAsia="Arial" w:hAnsi="Arial" w:cs="Arial"/>
                <w:strike/>
                <w:color w:val="FF0000"/>
                <w:sz w:val="20"/>
                <w:szCs w:val="20"/>
                <w:lang w:val="en-GB"/>
              </w:rPr>
              <w:t xml:space="preserve">Saunders, A. i </w:t>
            </w:r>
            <w:proofErr w:type="spellStart"/>
            <w:r w:rsidRPr="2FD146F7">
              <w:rPr>
                <w:rFonts w:ascii="Arial" w:eastAsia="Arial" w:hAnsi="Arial" w:cs="Arial"/>
                <w:strike/>
                <w:color w:val="FF0000"/>
                <w:sz w:val="20"/>
                <w:szCs w:val="20"/>
                <w:lang w:val="en-GB"/>
              </w:rPr>
              <w:t>Millon</w:t>
            </w:r>
            <w:proofErr w:type="spellEnd"/>
            <w:r w:rsidRPr="2FD146F7">
              <w:rPr>
                <w:rFonts w:ascii="Arial" w:eastAsia="Arial" w:hAnsi="Arial" w:cs="Arial"/>
                <w:strike/>
                <w:color w:val="FF0000"/>
                <w:sz w:val="20"/>
                <w:szCs w:val="20"/>
                <w:lang w:val="en-GB"/>
              </w:rPr>
              <w:t xml:space="preserve"> Cornett, M. (2006) </w:t>
            </w:r>
            <w:proofErr w:type="spellStart"/>
            <w:r w:rsidRPr="2FD146F7">
              <w:rPr>
                <w:rFonts w:ascii="Arial" w:eastAsia="Arial" w:hAnsi="Arial" w:cs="Arial"/>
                <w:i/>
                <w:iCs/>
                <w:strike/>
                <w:color w:val="FF0000"/>
                <w:sz w:val="20"/>
                <w:szCs w:val="20"/>
                <w:lang w:val="en-GB"/>
              </w:rPr>
              <w:t>Financijska</w:t>
            </w:r>
            <w:proofErr w:type="spellEnd"/>
            <w:r w:rsidRPr="2FD146F7">
              <w:rPr>
                <w:rFonts w:ascii="Arial" w:eastAsia="Arial" w:hAnsi="Arial" w:cs="Arial"/>
                <w:i/>
                <w:iCs/>
                <w:strike/>
                <w:color w:val="FF0000"/>
                <w:sz w:val="20"/>
                <w:szCs w:val="20"/>
                <w:lang w:val="en-GB"/>
              </w:rPr>
              <w:t xml:space="preserve"> </w:t>
            </w:r>
            <w:proofErr w:type="spellStart"/>
            <w:r w:rsidRPr="2FD146F7">
              <w:rPr>
                <w:rFonts w:ascii="Arial" w:eastAsia="Arial" w:hAnsi="Arial" w:cs="Arial"/>
                <w:i/>
                <w:iCs/>
                <w:strike/>
                <w:color w:val="FF0000"/>
                <w:sz w:val="20"/>
                <w:szCs w:val="20"/>
                <w:lang w:val="en-GB"/>
              </w:rPr>
              <w:t>tržišta</w:t>
            </w:r>
            <w:proofErr w:type="spellEnd"/>
            <w:r w:rsidRPr="2FD146F7">
              <w:rPr>
                <w:rFonts w:ascii="Arial" w:eastAsia="Arial" w:hAnsi="Arial" w:cs="Arial"/>
                <w:i/>
                <w:iCs/>
                <w:strike/>
                <w:color w:val="FF0000"/>
                <w:sz w:val="20"/>
                <w:szCs w:val="20"/>
                <w:lang w:val="en-GB"/>
              </w:rPr>
              <w:t xml:space="preserve"> i </w:t>
            </w:r>
            <w:proofErr w:type="spellStart"/>
            <w:r w:rsidRPr="2FD146F7">
              <w:rPr>
                <w:rFonts w:ascii="Arial" w:eastAsia="Arial" w:hAnsi="Arial" w:cs="Arial"/>
                <w:i/>
                <w:iCs/>
                <w:strike/>
                <w:color w:val="FF0000"/>
                <w:sz w:val="20"/>
                <w:szCs w:val="20"/>
                <w:lang w:val="en-GB"/>
              </w:rPr>
              <w:t>institucije</w:t>
            </w:r>
            <w:proofErr w:type="spellEnd"/>
            <w:r w:rsidRPr="2FD146F7">
              <w:rPr>
                <w:rFonts w:ascii="Arial" w:eastAsia="Arial" w:hAnsi="Arial" w:cs="Arial"/>
                <w:strike/>
                <w:color w:val="FF0000"/>
                <w:sz w:val="20"/>
                <w:szCs w:val="20"/>
                <w:lang w:val="en-GB"/>
              </w:rPr>
              <w:t xml:space="preserve">. Zagreb: </w:t>
            </w:r>
            <w:proofErr w:type="spellStart"/>
            <w:r w:rsidRPr="2FD146F7">
              <w:rPr>
                <w:rFonts w:ascii="Arial" w:eastAsia="Arial" w:hAnsi="Arial" w:cs="Arial"/>
                <w:strike/>
                <w:color w:val="FF0000"/>
                <w:sz w:val="20"/>
                <w:szCs w:val="20"/>
                <w:lang w:val="en-GB"/>
              </w:rPr>
              <w:t>Masmedia</w:t>
            </w:r>
            <w:proofErr w:type="spellEnd"/>
            <w:r w:rsidRPr="2FD146F7">
              <w:rPr>
                <w:rFonts w:ascii="Arial" w:eastAsia="Arial" w:hAnsi="Arial" w:cs="Arial"/>
                <w:strike/>
                <w:color w:val="FF0000"/>
                <w:sz w:val="20"/>
                <w:szCs w:val="20"/>
                <w:lang w:val="en-GB"/>
              </w:rPr>
              <w:t>.</w:t>
            </w:r>
          </w:p>
          <w:p w14:paraId="5CC2B1E2" w14:textId="734D06A2" w:rsidR="002533B5" w:rsidRPr="00F56FB6" w:rsidRDefault="2FD146F7" w:rsidP="2FD146F7">
            <w:pPr>
              <w:numPr>
                <w:ilvl w:val="0"/>
                <w:numId w:val="10"/>
              </w:numPr>
              <w:tabs>
                <w:tab w:val="left" w:pos="2820"/>
              </w:tabs>
              <w:spacing w:after="0" w:line="240" w:lineRule="auto"/>
              <w:jc w:val="both"/>
              <w:rPr>
                <w:rFonts w:ascii="Arial" w:eastAsia="Arial" w:hAnsi="Arial" w:cs="Arial"/>
                <w:color w:val="000000" w:themeColor="text1"/>
                <w:sz w:val="20"/>
                <w:szCs w:val="20"/>
                <w:lang w:val="en-GB"/>
              </w:rPr>
            </w:pPr>
            <w:r w:rsidRPr="2FD146F7">
              <w:rPr>
                <w:rFonts w:ascii="Arial" w:eastAsia="Arial" w:hAnsi="Arial" w:cs="Arial"/>
                <w:color w:val="000000" w:themeColor="text1"/>
                <w:sz w:val="20"/>
                <w:szCs w:val="20"/>
                <w:lang w:val="en-GB"/>
              </w:rPr>
              <w:lastRenderedPageBreak/>
              <w:t>Official website of the Zagreb Stock Exchange.</w:t>
            </w:r>
          </w:p>
          <w:p w14:paraId="7065465D" w14:textId="2991B652" w:rsidR="002533B5" w:rsidRPr="00F56FB6" w:rsidRDefault="2FD146F7" w:rsidP="2FD146F7">
            <w:pPr>
              <w:numPr>
                <w:ilvl w:val="0"/>
                <w:numId w:val="10"/>
              </w:numPr>
              <w:tabs>
                <w:tab w:val="left" w:pos="2820"/>
              </w:tabs>
              <w:spacing w:after="0" w:line="240" w:lineRule="auto"/>
              <w:jc w:val="both"/>
              <w:rPr>
                <w:rFonts w:ascii="Arial" w:eastAsia="Arial" w:hAnsi="Arial" w:cs="Arial"/>
                <w:color w:val="000000" w:themeColor="text1"/>
                <w:sz w:val="20"/>
                <w:szCs w:val="20"/>
                <w:lang w:val="en-GB"/>
              </w:rPr>
            </w:pPr>
            <w:r w:rsidRPr="2FD146F7">
              <w:rPr>
                <w:rFonts w:ascii="Arial" w:eastAsia="Arial" w:hAnsi="Arial" w:cs="Arial"/>
                <w:color w:val="000000" w:themeColor="text1"/>
                <w:sz w:val="20"/>
                <w:szCs w:val="20"/>
                <w:lang w:val="en-GB"/>
              </w:rPr>
              <w:t>Official website of the Croatian Financial Services Supervisory Agency.</w:t>
            </w:r>
          </w:p>
          <w:p w14:paraId="0E64EF72" w14:textId="6F1317D5" w:rsidR="002533B5" w:rsidRPr="00F56FB6" w:rsidRDefault="2FD146F7" w:rsidP="2FD146F7">
            <w:pPr>
              <w:numPr>
                <w:ilvl w:val="0"/>
                <w:numId w:val="10"/>
              </w:numPr>
              <w:tabs>
                <w:tab w:val="left" w:pos="2820"/>
              </w:tabs>
              <w:spacing w:after="0" w:line="240" w:lineRule="auto"/>
              <w:jc w:val="both"/>
              <w:rPr>
                <w:rFonts w:ascii="Arial" w:eastAsia="Arial" w:hAnsi="Arial" w:cs="Arial"/>
                <w:color w:val="000000" w:themeColor="text1"/>
                <w:sz w:val="20"/>
                <w:szCs w:val="20"/>
                <w:lang w:val="en-GB"/>
              </w:rPr>
            </w:pPr>
            <w:r w:rsidRPr="2FD146F7">
              <w:rPr>
                <w:rFonts w:ascii="Arial" w:eastAsia="Arial" w:hAnsi="Arial" w:cs="Arial"/>
                <w:color w:val="000000" w:themeColor="text1"/>
                <w:sz w:val="20"/>
                <w:szCs w:val="20"/>
                <w:lang w:val="en-GB"/>
              </w:rPr>
              <w:t>Official website of the Croatian National Bank.</w:t>
            </w:r>
          </w:p>
          <w:p w14:paraId="7E8D81DA" w14:textId="5D539FB1" w:rsidR="002533B5" w:rsidRPr="00F56FB6" w:rsidRDefault="2FD146F7" w:rsidP="2FD146F7">
            <w:pPr>
              <w:numPr>
                <w:ilvl w:val="0"/>
                <w:numId w:val="10"/>
              </w:numPr>
              <w:tabs>
                <w:tab w:val="left" w:pos="2820"/>
              </w:tabs>
              <w:spacing w:after="0" w:line="240" w:lineRule="auto"/>
              <w:jc w:val="both"/>
              <w:rPr>
                <w:rFonts w:ascii="Arial" w:eastAsia="Arial" w:hAnsi="Arial" w:cs="Arial"/>
                <w:color w:val="000000" w:themeColor="text1"/>
                <w:sz w:val="20"/>
                <w:szCs w:val="20"/>
                <w:lang w:val="en-GB"/>
              </w:rPr>
            </w:pPr>
            <w:r w:rsidRPr="2FD146F7">
              <w:rPr>
                <w:rFonts w:ascii="Arial" w:eastAsia="Arial" w:hAnsi="Arial" w:cs="Arial"/>
                <w:color w:val="000000" w:themeColor="text1"/>
                <w:sz w:val="20"/>
                <w:szCs w:val="20"/>
                <w:lang w:val="en-GB"/>
              </w:rPr>
              <w:t>Official website of the New York Stock Exchange.</w:t>
            </w:r>
          </w:p>
        </w:tc>
      </w:tr>
      <w:tr w:rsidR="00821E7A" w:rsidRPr="00F56FB6" w14:paraId="38E98E2D" w14:textId="77777777" w:rsidTr="2FD146F7">
        <w:tc>
          <w:tcPr>
            <w:tcW w:w="1912" w:type="dxa"/>
            <w:tcBorders>
              <w:left w:val="single" w:sz="12" w:space="0" w:color="auto"/>
            </w:tcBorders>
            <w:shd w:val="clear" w:color="auto" w:fill="CCFFFF"/>
            <w:tcMar>
              <w:left w:w="57" w:type="dxa"/>
              <w:right w:w="57" w:type="dxa"/>
            </w:tcMar>
            <w:vAlign w:val="center"/>
          </w:tcPr>
          <w:p w14:paraId="570D7B8F" w14:textId="77777777" w:rsidR="002533B5" w:rsidRPr="00F56FB6" w:rsidRDefault="002533B5" w:rsidP="002533B5">
            <w:pPr>
              <w:tabs>
                <w:tab w:val="left" w:pos="567"/>
              </w:tabs>
              <w:spacing w:after="0" w:line="240" w:lineRule="auto"/>
              <w:rPr>
                <w:rFonts w:ascii="Arial" w:hAnsi="Arial" w:cs="Arial"/>
                <w:color w:val="000000" w:themeColor="text1"/>
                <w:sz w:val="20"/>
                <w:szCs w:val="20"/>
                <w:lang w:val="en-GB"/>
              </w:rPr>
            </w:pPr>
            <w:r w:rsidRPr="00F56FB6">
              <w:rPr>
                <w:rFonts w:ascii="Arial" w:hAnsi="Arial" w:cs="Arial"/>
                <w:color w:val="000000" w:themeColor="text1"/>
                <w:sz w:val="20"/>
                <w:szCs w:val="20"/>
                <w:lang w:val="en-GB"/>
              </w:rPr>
              <w:lastRenderedPageBreak/>
              <w:t>Quality assurance methods that ensure the acquisition of exit competences</w:t>
            </w:r>
          </w:p>
        </w:tc>
        <w:tc>
          <w:tcPr>
            <w:tcW w:w="7552" w:type="dxa"/>
            <w:gridSpan w:val="14"/>
            <w:tcBorders>
              <w:right w:val="single" w:sz="12" w:space="0" w:color="auto"/>
            </w:tcBorders>
            <w:tcMar>
              <w:left w:w="57" w:type="dxa"/>
              <w:right w:w="57" w:type="dxa"/>
            </w:tcMar>
          </w:tcPr>
          <w:p w14:paraId="3B49FCB5" w14:textId="77777777" w:rsidR="002533B5" w:rsidRPr="00F56FB6" w:rsidRDefault="002533B5" w:rsidP="002533B5">
            <w:pPr>
              <w:pStyle w:val="Odlomakpopisa"/>
              <w:numPr>
                <w:ilvl w:val="0"/>
                <w:numId w:val="11"/>
              </w:numPr>
              <w:tabs>
                <w:tab w:val="left" w:pos="2820"/>
              </w:tabs>
              <w:spacing w:after="0" w:line="240" w:lineRule="auto"/>
              <w:contextualSpacing w:val="0"/>
              <w:jc w:val="both"/>
              <w:rPr>
                <w:rFonts w:ascii="Arial" w:hAnsi="Arial" w:cs="Arial"/>
                <w:color w:val="000000" w:themeColor="text1"/>
                <w:sz w:val="20"/>
                <w:szCs w:val="20"/>
                <w:lang w:val="en-GB"/>
              </w:rPr>
            </w:pPr>
            <w:r w:rsidRPr="00F56FB6">
              <w:rPr>
                <w:rFonts w:ascii="Arial" w:hAnsi="Arial" w:cs="Arial"/>
                <w:color w:val="000000" w:themeColor="text1"/>
                <w:sz w:val="20"/>
                <w:szCs w:val="20"/>
                <w:lang w:val="en-GB"/>
              </w:rPr>
              <w:t>Monitoring the class attendance and execution of other student’s obligations (Teacher)</w:t>
            </w:r>
          </w:p>
          <w:p w14:paraId="20708AD7" w14:textId="77777777" w:rsidR="002533B5" w:rsidRPr="00F56FB6" w:rsidRDefault="002533B5" w:rsidP="002533B5">
            <w:pPr>
              <w:pStyle w:val="Odlomakpopisa"/>
              <w:numPr>
                <w:ilvl w:val="0"/>
                <w:numId w:val="11"/>
              </w:numPr>
              <w:tabs>
                <w:tab w:val="left" w:pos="2820"/>
              </w:tabs>
              <w:spacing w:after="0" w:line="240" w:lineRule="auto"/>
              <w:contextualSpacing w:val="0"/>
              <w:jc w:val="both"/>
              <w:rPr>
                <w:rFonts w:ascii="Arial" w:hAnsi="Arial" w:cs="Arial"/>
                <w:color w:val="000000" w:themeColor="text1"/>
                <w:sz w:val="20"/>
                <w:szCs w:val="20"/>
                <w:lang w:val="en-GB"/>
              </w:rPr>
            </w:pPr>
            <w:r w:rsidRPr="00F56FB6">
              <w:rPr>
                <w:rFonts w:ascii="Arial" w:hAnsi="Arial" w:cs="Arial"/>
                <w:color w:val="000000" w:themeColor="text1"/>
                <w:sz w:val="20"/>
                <w:szCs w:val="20"/>
                <w:lang w:val="en-GB"/>
              </w:rPr>
              <w:t>Teaching Supervision (The Vice-Dean for academic and student affairs)</w:t>
            </w:r>
          </w:p>
          <w:p w14:paraId="188B20D7" w14:textId="77777777" w:rsidR="002533B5" w:rsidRPr="00F56FB6" w:rsidRDefault="002533B5" w:rsidP="002533B5">
            <w:pPr>
              <w:pStyle w:val="Odlomakpopisa"/>
              <w:numPr>
                <w:ilvl w:val="0"/>
                <w:numId w:val="11"/>
              </w:numPr>
              <w:tabs>
                <w:tab w:val="left" w:pos="2820"/>
              </w:tabs>
              <w:spacing w:after="0" w:line="240" w:lineRule="auto"/>
              <w:contextualSpacing w:val="0"/>
              <w:jc w:val="both"/>
              <w:rPr>
                <w:rFonts w:ascii="Arial" w:hAnsi="Arial" w:cs="Arial"/>
                <w:color w:val="000000" w:themeColor="text1"/>
                <w:sz w:val="20"/>
                <w:szCs w:val="20"/>
                <w:lang w:val="en-GB"/>
              </w:rPr>
            </w:pPr>
            <w:r w:rsidRPr="00F56FB6">
              <w:rPr>
                <w:rFonts w:ascii="Arial" w:hAnsi="Arial" w:cs="Arial"/>
                <w:color w:val="000000" w:themeColor="text1"/>
                <w:sz w:val="20"/>
                <w:szCs w:val="20"/>
                <w:lang w:val="en-GB"/>
              </w:rPr>
              <w:t>Analysis of the studying performance for all courses of the study program (The Vice-Dean for academic and student affairs)</w:t>
            </w:r>
          </w:p>
          <w:p w14:paraId="2C779D91" w14:textId="77777777" w:rsidR="002533B5" w:rsidRPr="00F56FB6" w:rsidRDefault="002533B5" w:rsidP="002533B5">
            <w:pPr>
              <w:pStyle w:val="Odlomakpopisa"/>
              <w:numPr>
                <w:ilvl w:val="0"/>
                <w:numId w:val="11"/>
              </w:numPr>
              <w:tabs>
                <w:tab w:val="left" w:pos="2820"/>
              </w:tabs>
              <w:spacing w:after="0" w:line="240" w:lineRule="auto"/>
              <w:contextualSpacing w:val="0"/>
              <w:jc w:val="both"/>
              <w:rPr>
                <w:rFonts w:ascii="Arial" w:hAnsi="Arial" w:cs="Arial"/>
                <w:color w:val="000000" w:themeColor="text1"/>
                <w:sz w:val="20"/>
                <w:szCs w:val="20"/>
                <w:lang w:val="en-GB"/>
              </w:rPr>
            </w:pPr>
            <w:r w:rsidRPr="00F56FB6">
              <w:rPr>
                <w:rFonts w:ascii="Arial" w:hAnsi="Arial" w:cs="Arial"/>
                <w:color w:val="000000" w:themeColor="text1"/>
                <w:sz w:val="20"/>
                <w:szCs w:val="20"/>
                <w:lang w:val="en-GB"/>
              </w:rPr>
              <w:t>Student survey on the quality of teachers and teaching for each course of the study program (UNIST, Centre for Quality Improvement)</w:t>
            </w:r>
          </w:p>
          <w:p w14:paraId="03E485C4" w14:textId="77777777" w:rsidR="002533B5" w:rsidRPr="00F56FB6" w:rsidRDefault="002533B5" w:rsidP="002533B5">
            <w:pPr>
              <w:pStyle w:val="Odlomakpopisa"/>
              <w:numPr>
                <w:ilvl w:val="0"/>
                <w:numId w:val="11"/>
              </w:numPr>
              <w:tabs>
                <w:tab w:val="left" w:pos="2820"/>
              </w:tabs>
              <w:spacing w:after="0" w:line="240" w:lineRule="auto"/>
              <w:contextualSpacing w:val="0"/>
              <w:jc w:val="both"/>
              <w:rPr>
                <w:rFonts w:ascii="Arial" w:hAnsi="Arial" w:cs="Arial"/>
                <w:color w:val="000000" w:themeColor="text1"/>
                <w:sz w:val="20"/>
                <w:szCs w:val="20"/>
                <w:lang w:val="en-GB"/>
              </w:rPr>
            </w:pPr>
            <w:r w:rsidRPr="00F56FB6">
              <w:rPr>
                <w:rFonts w:ascii="Arial" w:hAnsi="Arial" w:cs="Arial"/>
                <w:color w:val="000000" w:themeColor="text1"/>
                <w:sz w:val="20"/>
                <w:szCs w:val="20"/>
                <w:lang w:val="en-GB"/>
              </w:rPr>
              <w:t xml:space="preserve">All learning outcomes of the course are examined by the examination conducted by the course teacher. </w:t>
            </w:r>
          </w:p>
          <w:p w14:paraId="70EC6B9E" w14:textId="77777777" w:rsidR="002533B5" w:rsidRPr="00F56FB6" w:rsidRDefault="002533B5" w:rsidP="002533B5">
            <w:pPr>
              <w:pStyle w:val="Odlomakpopisa"/>
              <w:numPr>
                <w:ilvl w:val="0"/>
                <w:numId w:val="11"/>
              </w:numPr>
              <w:tabs>
                <w:tab w:val="left" w:pos="2820"/>
              </w:tabs>
              <w:spacing w:after="0" w:line="240" w:lineRule="auto"/>
              <w:contextualSpacing w:val="0"/>
              <w:jc w:val="both"/>
              <w:rPr>
                <w:rFonts w:ascii="Arial" w:hAnsi="Arial" w:cs="Arial"/>
                <w:color w:val="000000" w:themeColor="text1"/>
                <w:sz w:val="20"/>
                <w:szCs w:val="20"/>
                <w:lang w:val="en-GB"/>
              </w:rPr>
            </w:pPr>
            <w:r w:rsidRPr="00F56FB6">
              <w:rPr>
                <w:rFonts w:ascii="Arial" w:hAnsi="Arial" w:cs="Arial"/>
                <w:color w:val="000000" w:themeColor="text1"/>
                <w:sz w:val="20"/>
                <w:szCs w:val="20"/>
                <w:lang w:val="en-GB"/>
              </w:rPr>
              <w:t>Periodic examination of the content of the exam is conducted in order to verify the appropriateness of the method of validating the learning outcomes (The Vice-Dean for academic and student affairs).</w:t>
            </w:r>
          </w:p>
        </w:tc>
      </w:tr>
      <w:tr w:rsidR="00821E7A" w:rsidRPr="00F56FB6" w14:paraId="48C5DF04" w14:textId="77777777" w:rsidTr="2FD146F7">
        <w:tc>
          <w:tcPr>
            <w:tcW w:w="1912" w:type="dxa"/>
            <w:tcBorders>
              <w:left w:val="single" w:sz="12" w:space="0" w:color="auto"/>
              <w:bottom w:val="single" w:sz="12" w:space="0" w:color="auto"/>
            </w:tcBorders>
            <w:shd w:val="clear" w:color="auto" w:fill="CCFFFF"/>
            <w:tcMar>
              <w:left w:w="57" w:type="dxa"/>
              <w:right w:w="57" w:type="dxa"/>
            </w:tcMar>
            <w:vAlign w:val="center"/>
          </w:tcPr>
          <w:p w14:paraId="73001EE6" w14:textId="77777777" w:rsidR="002533B5" w:rsidRPr="00F56FB6" w:rsidRDefault="002533B5" w:rsidP="002533B5">
            <w:pPr>
              <w:tabs>
                <w:tab w:val="left" w:pos="567"/>
              </w:tabs>
              <w:spacing w:after="0" w:line="240" w:lineRule="auto"/>
              <w:rPr>
                <w:rFonts w:ascii="Arial" w:hAnsi="Arial" w:cs="Arial"/>
                <w:color w:val="000000" w:themeColor="text1"/>
                <w:sz w:val="20"/>
                <w:szCs w:val="20"/>
                <w:lang w:val="en-GB"/>
              </w:rPr>
            </w:pPr>
            <w:r w:rsidRPr="00F56FB6">
              <w:rPr>
                <w:rFonts w:ascii="Arial" w:hAnsi="Arial" w:cs="Arial"/>
                <w:color w:val="000000" w:themeColor="text1"/>
                <w:sz w:val="20"/>
                <w:szCs w:val="20"/>
                <w:lang w:val="en-GB"/>
              </w:rPr>
              <w:t>Other (as the proposer wishes to add)</w:t>
            </w:r>
          </w:p>
        </w:tc>
        <w:tc>
          <w:tcPr>
            <w:tcW w:w="7552" w:type="dxa"/>
            <w:gridSpan w:val="14"/>
            <w:tcBorders>
              <w:bottom w:val="single" w:sz="12" w:space="0" w:color="auto"/>
              <w:right w:val="single" w:sz="12" w:space="0" w:color="auto"/>
            </w:tcBorders>
            <w:tcMar>
              <w:left w:w="57" w:type="dxa"/>
              <w:right w:w="57" w:type="dxa"/>
            </w:tcMar>
          </w:tcPr>
          <w:p w14:paraId="66AE537D" w14:textId="14DF1F58" w:rsidR="002533B5" w:rsidRPr="00F56FB6" w:rsidRDefault="002533B5" w:rsidP="007356D8">
            <w:pPr>
              <w:pStyle w:val="Odlomakpopisa"/>
              <w:tabs>
                <w:tab w:val="left" w:pos="2820"/>
              </w:tabs>
              <w:spacing w:after="0" w:line="240" w:lineRule="auto"/>
              <w:ind w:left="0"/>
              <w:contextualSpacing w:val="0"/>
              <w:rPr>
                <w:rFonts w:ascii="Arial" w:hAnsi="Arial" w:cs="Arial"/>
                <w:color w:val="000000" w:themeColor="text1"/>
                <w:sz w:val="20"/>
                <w:szCs w:val="20"/>
                <w:lang w:val="en-GB"/>
              </w:rPr>
            </w:pPr>
            <w:r w:rsidRPr="00F56FB6">
              <w:rPr>
                <w:rFonts w:ascii="Arial" w:hAnsi="Arial" w:cs="Arial"/>
                <w:color w:val="000000" w:themeColor="text1"/>
                <w:sz w:val="20"/>
                <w:szCs w:val="20"/>
                <w:lang w:val="en-GB"/>
              </w:rPr>
              <w:t>Lectures in Croatian language.</w:t>
            </w:r>
          </w:p>
        </w:tc>
      </w:tr>
    </w:tbl>
    <w:p w14:paraId="6A0978EA" w14:textId="77777777" w:rsidR="00431C20" w:rsidRPr="00F56FB6" w:rsidRDefault="00431C20" w:rsidP="008E098D">
      <w:pPr>
        <w:spacing w:after="0" w:line="240" w:lineRule="auto"/>
        <w:rPr>
          <w:color w:val="000000" w:themeColor="text1"/>
          <w:lang w:val="en-GB"/>
        </w:rPr>
      </w:pPr>
    </w:p>
    <w:sectPr w:rsidR="00431C20" w:rsidRPr="00F56FB6" w:rsidSect="00431C20">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45FE5BF" w14:textId="77777777" w:rsidR="008E1C45" w:rsidRDefault="008E1C45" w:rsidP="007868FB">
      <w:pPr>
        <w:spacing w:after="0" w:line="240" w:lineRule="auto"/>
      </w:pPr>
      <w:r>
        <w:separator/>
      </w:r>
    </w:p>
  </w:endnote>
  <w:endnote w:type="continuationSeparator" w:id="0">
    <w:p w14:paraId="062AD3BF" w14:textId="77777777" w:rsidR="008E1C45" w:rsidRDefault="008E1C45" w:rsidP="007868F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9C5DEA" w14:textId="77777777" w:rsidR="005D2E20" w:rsidRPr="005D2E20" w:rsidRDefault="005D2E20" w:rsidP="005D2E20">
    <w:pPr>
      <w:tabs>
        <w:tab w:val="left" w:pos="1207"/>
        <w:tab w:val="center" w:pos="4536"/>
        <w:tab w:val="right" w:pos="9072"/>
      </w:tabs>
      <w:spacing w:after="0" w:line="240" w:lineRule="auto"/>
      <w:rPr>
        <w:rFonts w:eastAsia="Calibri"/>
      </w:rPr>
    </w:pPr>
    <w:r w:rsidRPr="005D2E20">
      <w:rPr>
        <w:rFonts w:eastAsia="Calibri"/>
      </w:rPr>
      <w:t>2021./2022.</w:t>
    </w:r>
  </w:p>
  <w:p w14:paraId="4B9E05C5" w14:textId="13B94E42" w:rsidR="00821E7A" w:rsidRPr="004A2E0B" w:rsidRDefault="002934AF" w:rsidP="004A2E0B">
    <w:pPr>
      <w:tabs>
        <w:tab w:val="left" w:pos="1207"/>
        <w:tab w:val="center" w:pos="4536"/>
        <w:tab w:val="right" w:pos="9072"/>
      </w:tabs>
      <w:spacing w:after="0" w:line="240" w:lineRule="auto"/>
      <w:rPr>
        <w:rFonts w:eastAsia="Calibri"/>
      </w:rPr>
    </w:pPr>
    <w:r>
      <w:rPr>
        <w:rFonts w:eastAsia="Calibri"/>
      </w:rPr>
      <w:t>01/03/22 – 9</w:t>
    </w:r>
    <w:r w:rsidR="005D2E20" w:rsidRPr="005D2E20">
      <w:rPr>
        <w:rFonts w:eastAsia="Calibri"/>
      </w:rPr>
      <w:t xml:space="preserve">. </w:t>
    </w:r>
    <w:proofErr w:type="spellStart"/>
    <w:r w:rsidR="005D2E20" w:rsidRPr="005D2E20">
      <w:rPr>
        <w:rFonts w:eastAsia="Calibri"/>
      </w:rPr>
      <w:t>Sj</w:t>
    </w:r>
    <w:proofErr w:type="spellEnd"/>
    <w:r w:rsidR="005D2E20" w:rsidRPr="005D2E20">
      <w:rPr>
        <w:rFonts w:eastAsia="Calibri"/>
      </w:rPr>
      <w:t>. FV</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0C9A7BD" w14:textId="77777777" w:rsidR="008E1C45" w:rsidRDefault="008E1C45" w:rsidP="007868FB">
      <w:pPr>
        <w:spacing w:after="0" w:line="240" w:lineRule="auto"/>
      </w:pPr>
      <w:r>
        <w:separator/>
      </w:r>
    </w:p>
  </w:footnote>
  <w:footnote w:type="continuationSeparator" w:id="0">
    <w:p w14:paraId="5C9B226A" w14:textId="77777777" w:rsidR="008E1C45" w:rsidRDefault="008E1C45" w:rsidP="007868F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7D1928"/>
    <w:multiLevelType w:val="hybridMultilevel"/>
    <w:tmpl w:val="A454B2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1" w15:restartNumberingAfterBreak="0">
    <w:nsid w:val="064E1BB6"/>
    <w:multiLevelType w:val="hybridMultilevel"/>
    <w:tmpl w:val="A454B2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2" w15:restartNumberingAfterBreak="0">
    <w:nsid w:val="0F1C5D45"/>
    <w:multiLevelType w:val="multilevel"/>
    <w:tmpl w:val="104C7A0C"/>
    <w:lvl w:ilvl="0">
      <w:start w:val="1"/>
      <w:numFmt w:val="decimal"/>
      <w:lvlText w:val="%1."/>
      <w:lvlJc w:val="left"/>
      <w:pPr>
        <w:tabs>
          <w:tab w:val="num" w:pos="360"/>
        </w:tabs>
        <w:ind w:left="360" w:hanging="360"/>
      </w:pPr>
      <w:rPr>
        <w:rFonts w:cs="Times New Roman" w:hint="default"/>
        <w:b w:val="0"/>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 w15:restartNumberingAfterBreak="0">
    <w:nsid w:val="1AE330E9"/>
    <w:multiLevelType w:val="multilevel"/>
    <w:tmpl w:val="104C7A0C"/>
    <w:lvl w:ilvl="0">
      <w:start w:val="1"/>
      <w:numFmt w:val="decimal"/>
      <w:lvlText w:val="%1."/>
      <w:lvlJc w:val="left"/>
      <w:pPr>
        <w:tabs>
          <w:tab w:val="num" w:pos="360"/>
        </w:tabs>
        <w:ind w:left="360" w:hanging="360"/>
      </w:pPr>
      <w:rPr>
        <w:rFonts w:cs="Times New Roman" w:hint="default"/>
        <w:b w:val="0"/>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 w15:restartNumberingAfterBreak="0">
    <w:nsid w:val="470A161B"/>
    <w:multiLevelType w:val="hybridMultilevel"/>
    <w:tmpl w:val="3E4A3206"/>
    <w:lvl w:ilvl="0" w:tplc="F54E3A1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52491385"/>
    <w:multiLevelType w:val="hybridMultilevel"/>
    <w:tmpl w:val="2A4AE714"/>
    <w:lvl w:ilvl="0" w:tplc="A76663D8">
      <w:start w:val="1"/>
      <w:numFmt w:val="decimal"/>
      <w:lvlText w:val="%1."/>
      <w:lvlJc w:val="left"/>
      <w:pPr>
        <w:ind w:left="720" w:hanging="360"/>
      </w:pPr>
    </w:lvl>
    <w:lvl w:ilvl="1" w:tplc="F22E7C1C">
      <w:start w:val="1"/>
      <w:numFmt w:val="lowerLetter"/>
      <w:lvlText w:val="%2."/>
      <w:lvlJc w:val="left"/>
      <w:pPr>
        <w:ind w:left="1440" w:hanging="360"/>
      </w:pPr>
    </w:lvl>
    <w:lvl w:ilvl="2" w:tplc="DA6E39B8">
      <w:start w:val="1"/>
      <w:numFmt w:val="lowerRoman"/>
      <w:lvlText w:val="%3."/>
      <w:lvlJc w:val="right"/>
      <w:pPr>
        <w:ind w:left="2160" w:hanging="180"/>
      </w:pPr>
    </w:lvl>
    <w:lvl w:ilvl="3" w:tplc="BCF0D9CC">
      <w:start w:val="1"/>
      <w:numFmt w:val="decimal"/>
      <w:lvlText w:val="%4."/>
      <w:lvlJc w:val="left"/>
      <w:pPr>
        <w:ind w:left="2880" w:hanging="360"/>
      </w:pPr>
    </w:lvl>
    <w:lvl w:ilvl="4" w:tplc="22D00952">
      <w:start w:val="1"/>
      <w:numFmt w:val="lowerLetter"/>
      <w:lvlText w:val="%5."/>
      <w:lvlJc w:val="left"/>
      <w:pPr>
        <w:ind w:left="3600" w:hanging="360"/>
      </w:pPr>
    </w:lvl>
    <w:lvl w:ilvl="5" w:tplc="E14A9668">
      <w:start w:val="1"/>
      <w:numFmt w:val="lowerRoman"/>
      <w:lvlText w:val="%6."/>
      <w:lvlJc w:val="right"/>
      <w:pPr>
        <w:ind w:left="4320" w:hanging="180"/>
      </w:pPr>
    </w:lvl>
    <w:lvl w:ilvl="6" w:tplc="B05E9D82">
      <w:start w:val="1"/>
      <w:numFmt w:val="decimal"/>
      <w:lvlText w:val="%7."/>
      <w:lvlJc w:val="left"/>
      <w:pPr>
        <w:ind w:left="5040" w:hanging="360"/>
      </w:pPr>
    </w:lvl>
    <w:lvl w:ilvl="7" w:tplc="1F789EA6">
      <w:start w:val="1"/>
      <w:numFmt w:val="lowerLetter"/>
      <w:lvlText w:val="%8."/>
      <w:lvlJc w:val="left"/>
      <w:pPr>
        <w:ind w:left="5760" w:hanging="360"/>
      </w:pPr>
    </w:lvl>
    <w:lvl w:ilvl="8" w:tplc="D736A9F2">
      <w:start w:val="1"/>
      <w:numFmt w:val="lowerRoman"/>
      <w:lvlText w:val="%9."/>
      <w:lvlJc w:val="right"/>
      <w:pPr>
        <w:ind w:left="6480" w:hanging="180"/>
      </w:pPr>
    </w:lvl>
  </w:abstractNum>
  <w:abstractNum w:abstractNumId="6" w15:restartNumberingAfterBreak="0">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7" w15:restartNumberingAfterBreak="0">
    <w:nsid w:val="6F3F09B0"/>
    <w:multiLevelType w:val="hybridMultilevel"/>
    <w:tmpl w:val="D0DE8D2E"/>
    <w:lvl w:ilvl="0" w:tplc="5CDCD618">
      <w:start w:val="1"/>
      <w:numFmt w:val="decimal"/>
      <w:lvlText w:val="%1."/>
      <w:lvlJc w:val="left"/>
      <w:pPr>
        <w:tabs>
          <w:tab w:val="num" w:pos="720"/>
        </w:tabs>
        <w:ind w:left="720" w:hanging="360"/>
      </w:pPr>
      <w:rPr>
        <w:rFonts w:hint="default"/>
      </w:rPr>
    </w:lvl>
    <w:lvl w:ilvl="1" w:tplc="041A0019" w:tentative="1">
      <w:start w:val="1"/>
      <w:numFmt w:val="lowerLetter"/>
      <w:lvlText w:val="%2."/>
      <w:lvlJc w:val="left"/>
      <w:pPr>
        <w:tabs>
          <w:tab w:val="num" w:pos="1440"/>
        </w:tabs>
        <w:ind w:left="1440" w:hanging="360"/>
      </w:p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8" w15:restartNumberingAfterBreak="0">
    <w:nsid w:val="7008402B"/>
    <w:multiLevelType w:val="hybridMultilevel"/>
    <w:tmpl w:val="D500E880"/>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9" w15:restartNumberingAfterBreak="0">
    <w:nsid w:val="70676722"/>
    <w:multiLevelType w:val="hybridMultilevel"/>
    <w:tmpl w:val="DD0CAA18"/>
    <w:lvl w:ilvl="0" w:tplc="041A0001">
      <w:start w:val="1"/>
      <w:numFmt w:val="bullet"/>
      <w:lvlText w:val=""/>
      <w:lvlJc w:val="left"/>
      <w:pPr>
        <w:tabs>
          <w:tab w:val="num" w:pos="720"/>
        </w:tabs>
        <w:ind w:left="720" w:hanging="360"/>
      </w:pPr>
      <w:rPr>
        <w:rFonts w:ascii="Symbol" w:hAnsi="Symbol" w:hint="default"/>
      </w:rPr>
    </w:lvl>
    <w:lvl w:ilvl="1" w:tplc="041A0003" w:tentative="1">
      <w:start w:val="1"/>
      <w:numFmt w:val="bullet"/>
      <w:lvlText w:val="o"/>
      <w:lvlJc w:val="left"/>
      <w:pPr>
        <w:tabs>
          <w:tab w:val="num" w:pos="1440"/>
        </w:tabs>
        <w:ind w:left="1440" w:hanging="360"/>
      </w:pPr>
      <w:rPr>
        <w:rFonts w:ascii="Courier New" w:hAnsi="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5"/>
  </w:num>
  <w:num w:numId="2">
    <w:abstractNumId w:val="10"/>
  </w:num>
  <w:num w:numId="3">
    <w:abstractNumId w:val="6"/>
  </w:num>
  <w:num w:numId="4">
    <w:abstractNumId w:val="8"/>
  </w:num>
  <w:num w:numId="5">
    <w:abstractNumId w:val="0"/>
  </w:num>
  <w:num w:numId="6">
    <w:abstractNumId w:val="1"/>
  </w:num>
  <w:num w:numId="7">
    <w:abstractNumId w:val="9"/>
  </w:num>
  <w:num w:numId="8">
    <w:abstractNumId w:val="7"/>
  </w:num>
  <w:num w:numId="9">
    <w:abstractNumId w:val="2"/>
  </w:num>
  <w:num w:numId="10">
    <w:abstractNumId w:val="3"/>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68FB"/>
    <w:rsid w:val="00076877"/>
    <w:rsid w:val="000A2055"/>
    <w:rsid w:val="000A4A59"/>
    <w:rsid w:val="000B03CB"/>
    <w:rsid w:val="001A430A"/>
    <w:rsid w:val="001F1E7A"/>
    <w:rsid w:val="002533B5"/>
    <w:rsid w:val="002703BA"/>
    <w:rsid w:val="002934AF"/>
    <w:rsid w:val="002B26B8"/>
    <w:rsid w:val="002F3239"/>
    <w:rsid w:val="00315587"/>
    <w:rsid w:val="00325D69"/>
    <w:rsid w:val="003F695E"/>
    <w:rsid w:val="00431C20"/>
    <w:rsid w:val="004476AD"/>
    <w:rsid w:val="00466102"/>
    <w:rsid w:val="004741F7"/>
    <w:rsid w:val="00481265"/>
    <w:rsid w:val="00484785"/>
    <w:rsid w:val="004A2E0B"/>
    <w:rsid w:val="004D277D"/>
    <w:rsid w:val="005379F3"/>
    <w:rsid w:val="005806CF"/>
    <w:rsid w:val="005D2E20"/>
    <w:rsid w:val="005D3D9E"/>
    <w:rsid w:val="00615B19"/>
    <w:rsid w:val="00621007"/>
    <w:rsid w:val="00671258"/>
    <w:rsid w:val="006E1F51"/>
    <w:rsid w:val="007356D8"/>
    <w:rsid w:val="00744633"/>
    <w:rsid w:val="00770218"/>
    <w:rsid w:val="00784822"/>
    <w:rsid w:val="007868FB"/>
    <w:rsid w:val="007A129A"/>
    <w:rsid w:val="007C4E90"/>
    <w:rsid w:val="007E05DD"/>
    <w:rsid w:val="007E1B25"/>
    <w:rsid w:val="00816693"/>
    <w:rsid w:val="00821E7A"/>
    <w:rsid w:val="008E098D"/>
    <w:rsid w:val="008E1C45"/>
    <w:rsid w:val="00952CAC"/>
    <w:rsid w:val="009D7FF5"/>
    <w:rsid w:val="009E6E5A"/>
    <w:rsid w:val="00A24E19"/>
    <w:rsid w:val="00B07877"/>
    <w:rsid w:val="00B4513F"/>
    <w:rsid w:val="00B57ED7"/>
    <w:rsid w:val="00B61ADA"/>
    <w:rsid w:val="00B75D70"/>
    <w:rsid w:val="00B77698"/>
    <w:rsid w:val="00BB055D"/>
    <w:rsid w:val="00BF7FCD"/>
    <w:rsid w:val="00C13318"/>
    <w:rsid w:val="00CA6F8C"/>
    <w:rsid w:val="00D4037D"/>
    <w:rsid w:val="00D81E85"/>
    <w:rsid w:val="00DC2C09"/>
    <w:rsid w:val="00E03C98"/>
    <w:rsid w:val="00E13E32"/>
    <w:rsid w:val="00F56FB6"/>
    <w:rsid w:val="00F645F4"/>
    <w:rsid w:val="00F80DAF"/>
    <w:rsid w:val="00F942A3"/>
    <w:rsid w:val="00FB3E19"/>
    <w:rsid w:val="2FD146F7"/>
    <w:rsid w:val="44A5BFE5"/>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B0EB5F5"/>
  <w15:docId w15:val="{16238549-25E7-4C9E-980F-8AEA49DD73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868FB"/>
    <w:rPr>
      <w:rFonts w:ascii="Calibri" w:eastAsia="Times New Roman" w:hAnsi="Calibri" w:cs="Times New Roman"/>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customStyle="1" w:styleId="FieldText">
    <w:name w:val="Field Text"/>
    <w:basedOn w:val="Normal"/>
    <w:rsid w:val="007868FB"/>
    <w:pPr>
      <w:spacing w:after="0" w:line="240" w:lineRule="auto"/>
    </w:pPr>
    <w:rPr>
      <w:rFonts w:ascii="Times New Roman" w:eastAsia="Calibri" w:hAnsi="Times New Roman"/>
      <w:b/>
      <w:sz w:val="19"/>
      <w:szCs w:val="19"/>
      <w:lang w:val="en-US" w:eastAsia="hr-HR"/>
    </w:rPr>
  </w:style>
  <w:style w:type="character" w:styleId="Naglaeno">
    <w:name w:val="Strong"/>
    <w:qFormat/>
    <w:rsid w:val="007868FB"/>
    <w:rPr>
      <w:rFonts w:cs="Times New Roman"/>
      <w:b/>
      <w:bCs/>
    </w:rPr>
  </w:style>
  <w:style w:type="character" w:styleId="Referencakomentara">
    <w:name w:val="annotation reference"/>
    <w:semiHidden/>
    <w:rsid w:val="007868FB"/>
    <w:rPr>
      <w:rFonts w:cs="Times New Roman"/>
      <w:sz w:val="16"/>
      <w:szCs w:val="16"/>
    </w:rPr>
  </w:style>
  <w:style w:type="paragraph" w:styleId="Odlomakpopisa">
    <w:name w:val="List Paragraph"/>
    <w:basedOn w:val="Normal"/>
    <w:uiPriority w:val="34"/>
    <w:qFormat/>
    <w:rsid w:val="007868FB"/>
    <w:pPr>
      <w:ind w:left="720"/>
      <w:contextualSpacing/>
    </w:pPr>
    <w:rPr>
      <w:rFonts w:eastAsia="Calibri"/>
    </w:rPr>
  </w:style>
  <w:style w:type="character" w:customStyle="1" w:styleId="hps">
    <w:name w:val="hps"/>
    <w:basedOn w:val="Zadanifontodlomka"/>
    <w:rsid w:val="007868FB"/>
  </w:style>
  <w:style w:type="paragraph" w:styleId="Zaglavlje">
    <w:name w:val="header"/>
    <w:basedOn w:val="Normal"/>
    <w:link w:val="ZaglavljeChar"/>
    <w:uiPriority w:val="99"/>
    <w:unhideWhenUsed/>
    <w:rsid w:val="007868FB"/>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7868FB"/>
    <w:rPr>
      <w:rFonts w:ascii="Calibri" w:eastAsia="Times New Roman" w:hAnsi="Calibri" w:cs="Times New Roman"/>
    </w:rPr>
  </w:style>
  <w:style w:type="paragraph" w:styleId="Podnoje">
    <w:name w:val="footer"/>
    <w:basedOn w:val="Normal"/>
    <w:link w:val="PodnojeChar"/>
    <w:uiPriority w:val="99"/>
    <w:unhideWhenUsed/>
    <w:rsid w:val="007868FB"/>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7868FB"/>
    <w:rPr>
      <w:rFonts w:ascii="Calibri" w:eastAsia="Times New Roman" w:hAnsi="Calibri" w:cs="Times New Roman"/>
    </w:rPr>
  </w:style>
  <w:style w:type="paragraph" w:styleId="Bezproreda">
    <w:name w:val="No Spacing"/>
    <w:uiPriority w:val="1"/>
    <w:qFormat/>
    <w:rsid w:val="007868FB"/>
    <w:pPr>
      <w:spacing w:after="0" w:line="240" w:lineRule="auto"/>
    </w:pPr>
    <w:rPr>
      <w:rFonts w:ascii="Calibri" w:eastAsia="Times New Roman"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4323038">
      <w:bodyDiv w:val="1"/>
      <w:marLeft w:val="0"/>
      <w:marRight w:val="0"/>
      <w:marTop w:val="0"/>
      <w:marBottom w:val="0"/>
      <w:divBdr>
        <w:top w:val="none" w:sz="0" w:space="0" w:color="auto"/>
        <w:left w:val="none" w:sz="0" w:space="0" w:color="auto"/>
        <w:bottom w:val="none" w:sz="0" w:space="0" w:color="auto"/>
        <w:right w:val="none" w:sz="0" w:space="0" w:color="auto"/>
      </w:divBdr>
    </w:div>
    <w:div w:id="914168196">
      <w:bodyDiv w:val="1"/>
      <w:marLeft w:val="0"/>
      <w:marRight w:val="0"/>
      <w:marTop w:val="0"/>
      <w:marBottom w:val="0"/>
      <w:divBdr>
        <w:top w:val="none" w:sz="0" w:space="0" w:color="auto"/>
        <w:left w:val="none" w:sz="0" w:space="0" w:color="auto"/>
        <w:bottom w:val="none" w:sz="0" w:space="0" w:color="auto"/>
        <w:right w:val="none" w:sz="0" w:space="0" w:color="auto"/>
      </w:divBdr>
    </w:div>
    <w:div w:id="18326765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1472</Words>
  <Characters>8396</Characters>
  <Application>Microsoft Office Word</Application>
  <DocSecurity>0</DocSecurity>
  <Lines>69</Lines>
  <Paragraphs>19</Paragraphs>
  <ScaleCrop>false</ScaleCrop>
  <Company/>
  <LinksUpToDate>false</LinksUpToDate>
  <CharactersWithSpaces>9849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sumic</dc:creator>
  <cp:lastModifiedBy>Katarina Sumić Milković</cp:lastModifiedBy>
  <cp:revision>15</cp:revision>
  <cp:lastPrinted>2018-10-19T15:31:00Z</cp:lastPrinted>
  <dcterms:created xsi:type="dcterms:W3CDTF">2020-11-19T10:27:00Z</dcterms:created>
  <dcterms:modified xsi:type="dcterms:W3CDTF">2022-02-24T14:52:00Z</dcterms:modified>
</cp:coreProperties>
</file>